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070"/>
        <w:gridCol w:w="6480"/>
        <w:gridCol w:w="2160"/>
      </w:tblGrid>
      <w:tr w:rsidR="00F10E5D" w14:paraId="29857C4B" w14:textId="77777777" w:rsidTr="00B11BE1">
        <w:tc>
          <w:tcPr>
            <w:tcW w:w="2070" w:type="dxa"/>
            <w:vAlign w:val="center"/>
          </w:tcPr>
          <w:p w14:paraId="7F48B0DB" w14:textId="77777777" w:rsidR="00F10E5D" w:rsidRPr="00E03219" w:rsidRDefault="00B11BE1" w:rsidP="00890013">
            <w:pPr>
              <w:pStyle w:val="Body"/>
              <w:spacing w:line="240" w:lineRule="auto"/>
              <w:jc w:val="center"/>
              <w:rPr>
                <w:rFonts w:ascii="Times" w:hAnsi="Times"/>
                <w:sz w:val="36"/>
                <w:szCs w:val="36"/>
              </w:rPr>
            </w:pPr>
            <w:r w:rsidRPr="00D36691">
              <w:rPr>
                <w:rFonts w:ascii="Times" w:hAnsi="Times"/>
                <w:sz w:val="36"/>
                <w:szCs w:val="36"/>
              </w:rPr>
              <w:drawing>
                <wp:inline distT="0" distB="0" distL="0" distR="0" wp14:anchorId="6920DA76" wp14:editId="2C69C5A6">
                  <wp:extent cx="1258995" cy="1247741"/>
                  <wp:effectExtent l="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13" cy="124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Align w:val="center"/>
          </w:tcPr>
          <w:p w14:paraId="22B5B925" w14:textId="77777777" w:rsidR="00D36691" w:rsidRPr="00B11BE1" w:rsidRDefault="00F10E5D" w:rsidP="00A058B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40"/>
                <w:szCs w:val="38"/>
              </w:rPr>
            </w:pPr>
            <w:r w:rsidRPr="00B11BE1">
              <w:rPr>
                <w:rFonts w:asciiTheme="minorHAnsi" w:hAnsiTheme="minorHAnsi"/>
                <w:b/>
                <w:color w:val="0070C0"/>
                <w:sz w:val="40"/>
                <w:szCs w:val="38"/>
              </w:rPr>
              <w:t>FREDERICK AREA DRESSAGE</w:t>
            </w:r>
            <w:r w:rsidR="00D36691" w:rsidRPr="00B11BE1">
              <w:rPr>
                <w:rFonts w:asciiTheme="minorHAnsi" w:hAnsiTheme="minorHAnsi"/>
                <w:b/>
                <w:color w:val="0070C0"/>
                <w:sz w:val="40"/>
                <w:szCs w:val="38"/>
              </w:rPr>
              <w:t xml:space="preserve"> SHOWS </w:t>
            </w:r>
          </w:p>
          <w:p w14:paraId="308C9663" w14:textId="77777777" w:rsidR="00890013" w:rsidRPr="00B11BE1" w:rsidRDefault="00D36691" w:rsidP="00A058B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40"/>
                <w:szCs w:val="38"/>
              </w:rPr>
            </w:pPr>
            <w:r w:rsidRPr="00B11BE1">
              <w:rPr>
                <w:rFonts w:asciiTheme="minorHAnsi" w:hAnsiTheme="minorHAnsi"/>
                <w:b/>
                <w:color w:val="0070C0"/>
                <w:sz w:val="40"/>
                <w:szCs w:val="38"/>
              </w:rPr>
              <w:t>(FADS)</w:t>
            </w:r>
            <w:r w:rsidR="008E089E" w:rsidRPr="00B11BE1">
              <w:rPr>
                <w:rFonts w:asciiTheme="minorHAnsi" w:hAnsiTheme="minorHAnsi"/>
                <w:b/>
                <w:color w:val="0070C0"/>
                <w:sz w:val="40"/>
                <w:szCs w:val="38"/>
              </w:rPr>
              <w:t xml:space="preserve"> </w:t>
            </w:r>
          </w:p>
          <w:p w14:paraId="1C72148E" w14:textId="4DC5824F" w:rsidR="00F10E5D" w:rsidRPr="00B11BE1" w:rsidRDefault="008E089E" w:rsidP="00A058B2">
            <w:pPr>
              <w:pStyle w:val="Body"/>
              <w:spacing w:line="240" w:lineRule="auto"/>
              <w:jc w:val="center"/>
              <w:rPr>
                <w:rFonts w:asciiTheme="minorHAnsi" w:hAnsiTheme="minorHAnsi"/>
                <w:b/>
                <w:color w:val="0070C0"/>
                <w:sz w:val="40"/>
                <w:szCs w:val="38"/>
              </w:rPr>
            </w:pPr>
            <w:r w:rsidRPr="00B11BE1">
              <w:rPr>
                <w:rFonts w:asciiTheme="minorHAnsi" w:hAnsiTheme="minorHAnsi"/>
                <w:b/>
                <w:color w:val="0070C0"/>
                <w:sz w:val="40"/>
                <w:szCs w:val="38"/>
              </w:rPr>
              <w:t xml:space="preserve">at </w:t>
            </w:r>
            <w:r w:rsidR="00B56877">
              <w:rPr>
                <w:rFonts w:asciiTheme="minorHAnsi" w:hAnsiTheme="minorHAnsi"/>
                <w:b/>
                <w:color w:val="0070C0"/>
                <w:sz w:val="40"/>
                <w:szCs w:val="38"/>
              </w:rPr>
              <w:t>[FARM NAME]</w:t>
            </w:r>
          </w:p>
          <w:p w14:paraId="5F8B5517" w14:textId="77777777" w:rsidR="00F10E5D" w:rsidRPr="00890013" w:rsidRDefault="00C17363" w:rsidP="00890013">
            <w:pPr>
              <w:pStyle w:val="Body"/>
              <w:spacing w:line="240" w:lineRule="auto"/>
              <w:jc w:val="center"/>
              <w:rPr>
                <w:rFonts w:asciiTheme="minorHAnsi" w:hAnsiTheme="minorHAnsi"/>
                <w:i/>
                <w:sz w:val="36"/>
                <w:szCs w:val="28"/>
              </w:rPr>
            </w:pPr>
            <w:r w:rsidRPr="007264CE">
              <w:rPr>
                <w:rFonts w:asciiTheme="minorHAnsi" w:hAnsiTheme="minorHAnsi"/>
                <w:i/>
                <w:sz w:val="32"/>
                <w:szCs w:val="28"/>
              </w:rPr>
              <w:t>www.FrederickDressage.org</w:t>
            </w:r>
          </w:p>
        </w:tc>
        <w:tc>
          <w:tcPr>
            <w:tcW w:w="2160" w:type="dxa"/>
            <w:vAlign w:val="center"/>
          </w:tcPr>
          <w:p w14:paraId="7F4C3476" w14:textId="77777777" w:rsidR="00F10E5D" w:rsidRPr="00E03219" w:rsidRDefault="00D36691" w:rsidP="00890013">
            <w:pPr>
              <w:pStyle w:val="Body"/>
              <w:spacing w:line="240" w:lineRule="auto"/>
              <w:jc w:val="center"/>
              <w:rPr>
                <w:rFonts w:ascii="Times" w:hAnsi="Times"/>
                <w:sz w:val="36"/>
                <w:szCs w:val="36"/>
              </w:rPr>
            </w:pPr>
            <w:r w:rsidRPr="00D36691">
              <w:rPr>
                <w:rFonts w:ascii="Times" w:hAnsi="Times"/>
                <w:sz w:val="36"/>
                <w:szCs w:val="36"/>
              </w:rPr>
              <w:drawing>
                <wp:inline distT="0" distB="0" distL="0" distR="0" wp14:anchorId="70D0308B" wp14:editId="7DE32A05">
                  <wp:extent cx="1258995" cy="1247741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13" cy="1248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FE129B" w14:textId="77777777" w:rsidR="00F10E5D" w:rsidRPr="00A12417" w:rsidRDefault="00F10E5D" w:rsidP="00A058B2">
      <w:pPr>
        <w:rPr>
          <w:sz w:val="12"/>
        </w:rPr>
      </w:pPr>
    </w:p>
    <w:p w14:paraId="2E1C711E" w14:textId="661B6CDE" w:rsidR="00890013" w:rsidRPr="00B11BE1" w:rsidRDefault="00B56877" w:rsidP="00717B55">
      <w:pPr>
        <w:jc w:val="center"/>
        <w:rPr>
          <w:rFonts w:asciiTheme="minorHAnsi" w:hAnsiTheme="minorHAnsi"/>
          <w:b/>
          <w:sz w:val="40"/>
          <w:szCs w:val="28"/>
        </w:rPr>
      </w:pPr>
      <w:r>
        <w:rPr>
          <w:rFonts w:asciiTheme="minorHAnsi" w:hAnsiTheme="minorHAnsi"/>
          <w:b/>
          <w:sz w:val="40"/>
          <w:szCs w:val="28"/>
        </w:rPr>
        <w:t>YYYY</w:t>
      </w:r>
      <w:r w:rsidR="00890013" w:rsidRPr="00B11BE1">
        <w:rPr>
          <w:rFonts w:asciiTheme="minorHAnsi" w:hAnsiTheme="minorHAnsi"/>
          <w:b/>
          <w:sz w:val="40"/>
          <w:szCs w:val="28"/>
        </w:rPr>
        <w:t xml:space="preserve"> Show List </w:t>
      </w:r>
    </w:p>
    <w:p w14:paraId="142C5735" w14:textId="77777777" w:rsidR="00717B55" w:rsidRPr="00A12417" w:rsidRDefault="00717B55" w:rsidP="00717B55">
      <w:pPr>
        <w:jc w:val="center"/>
        <w:rPr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1710"/>
        <w:gridCol w:w="1837"/>
        <w:gridCol w:w="1810"/>
        <w:gridCol w:w="2361"/>
      </w:tblGrid>
      <w:tr w:rsidR="00D36691" w:rsidRPr="007649E0" w14:paraId="08BE3CD3" w14:textId="77777777" w:rsidTr="00880B00">
        <w:trPr>
          <w:trHeight w:val="323"/>
          <w:jc w:val="center"/>
        </w:trPr>
        <w:tc>
          <w:tcPr>
            <w:tcW w:w="2965" w:type="dxa"/>
            <w:vAlign w:val="center"/>
          </w:tcPr>
          <w:p w14:paraId="041A39ED" w14:textId="77777777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649E0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LOCATION</w:t>
            </w:r>
          </w:p>
        </w:tc>
        <w:tc>
          <w:tcPr>
            <w:tcW w:w="1710" w:type="dxa"/>
            <w:vAlign w:val="center"/>
          </w:tcPr>
          <w:p w14:paraId="7D2CF4A0" w14:textId="77777777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649E0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SHOW DATE</w:t>
            </w:r>
          </w:p>
        </w:tc>
        <w:tc>
          <w:tcPr>
            <w:tcW w:w="1837" w:type="dxa"/>
            <w:vAlign w:val="center"/>
          </w:tcPr>
          <w:p w14:paraId="40B1972C" w14:textId="77777777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</w:pPr>
            <w:r w:rsidRPr="007649E0">
              <w:rPr>
                <w:rFonts w:asciiTheme="minorHAnsi" w:hAnsiTheme="minorHAnsi" w:cstheme="minorHAnsi"/>
                <w:b/>
                <w:color w:val="008000"/>
                <w:sz w:val="22"/>
                <w:szCs w:val="22"/>
              </w:rPr>
              <w:t>OPENING DATE</w:t>
            </w:r>
          </w:p>
        </w:tc>
        <w:tc>
          <w:tcPr>
            <w:tcW w:w="1810" w:type="dxa"/>
            <w:vAlign w:val="center"/>
          </w:tcPr>
          <w:p w14:paraId="78014A93" w14:textId="77777777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7649E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CLOSING DATE</w:t>
            </w:r>
          </w:p>
        </w:tc>
        <w:tc>
          <w:tcPr>
            <w:tcW w:w="2361" w:type="dxa"/>
            <w:vAlign w:val="center"/>
          </w:tcPr>
          <w:p w14:paraId="6496D034" w14:textId="77777777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7649E0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JUDGE</w:t>
            </w:r>
          </w:p>
        </w:tc>
      </w:tr>
      <w:tr w:rsidR="007158F7" w:rsidRPr="007649E0" w14:paraId="67262F30" w14:textId="77777777" w:rsidTr="00B11BE1">
        <w:trPr>
          <w:jc w:val="center"/>
        </w:trPr>
        <w:tc>
          <w:tcPr>
            <w:tcW w:w="2965" w:type="dxa"/>
            <w:vAlign w:val="center"/>
          </w:tcPr>
          <w:p w14:paraId="05302DA4" w14:textId="66ACB0FD" w:rsidR="007158F7" w:rsidRPr="007649E0" w:rsidRDefault="007158F7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453AEE4" w14:textId="78091AD0" w:rsidR="007158F7" w:rsidRPr="007649E0" w:rsidRDefault="007158F7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9693127" w14:textId="5EE6E169" w:rsidR="007158F7" w:rsidRPr="007649E0" w:rsidRDefault="007158F7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138F7438" w14:textId="7CEBDC9D" w:rsidR="007158F7" w:rsidRPr="007649E0" w:rsidRDefault="007158F7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016A5407" w14:textId="2C1BEF2A" w:rsidR="007158F7" w:rsidRPr="007649E0" w:rsidRDefault="007158F7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691" w:rsidRPr="007649E0" w14:paraId="760A8910" w14:textId="77777777" w:rsidTr="00B11BE1">
        <w:trPr>
          <w:jc w:val="center"/>
        </w:trPr>
        <w:tc>
          <w:tcPr>
            <w:tcW w:w="2965" w:type="dxa"/>
            <w:vAlign w:val="center"/>
          </w:tcPr>
          <w:p w14:paraId="3EED2971" w14:textId="0A0EBBD8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B5BB3A9" w14:textId="10569454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78082B8A" w14:textId="5A6260C5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C7B4278" w14:textId="7F7B5FD4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4FB1E0D1" w14:textId="46B2DF25" w:rsidR="00D36691" w:rsidRPr="007649E0" w:rsidRDefault="00D36691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16C9" w:rsidRPr="007649E0" w14:paraId="4F949790" w14:textId="77777777" w:rsidTr="00B11BE1">
        <w:trPr>
          <w:jc w:val="center"/>
        </w:trPr>
        <w:tc>
          <w:tcPr>
            <w:tcW w:w="2965" w:type="dxa"/>
            <w:vAlign w:val="center"/>
          </w:tcPr>
          <w:p w14:paraId="0D393489" w14:textId="72491074" w:rsidR="00E716C9" w:rsidRPr="007649E0" w:rsidRDefault="00E716C9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6A119D9" w14:textId="64850A3E" w:rsidR="00E716C9" w:rsidRPr="007649E0" w:rsidRDefault="00E716C9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4D698EDF" w14:textId="0B27476D" w:rsidR="00E716C9" w:rsidRPr="007649E0" w:rsidRDefault="00E716C9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color w:val="008000"/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14:paraId="659AD035" w14:textId="3B183E54" w:rsidR="00E716C9" w:rsidRPr="007649E0" w:rsidRDefault="00E716C9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361" w:type="dxa"/>
            <w:vAlign w:val="center"/>
          </w:tcPr>
          <w:p w14:paraId="7F32813A" w14:textId="572773D1" w:rsidR="00E716C9" w:rsidRPr="007649E0" w:rsidRDefault="00E716C9" w:rsidP="00880B00">
            <w:pPr>
              <w:pStyle w:val="Body"/>
              <w:spacing w:before="8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CF41E2" w14:textId="77777777" w:rsidR="00635184" w:rsidRPr="00BD0FFF" w:rsidRDefault="00635184" w:rsidP="00C17363">
      <w:pPr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341F3373" w14:textId="4F6FCB6A" w:rsidR="00C17363" w:rsidRPr="007649E0" w:rsidRDefault="00C17363" w:rsidP="00C17363">
      <w:pPr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Ride Fee: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7649E0">
        <w:rPr>
          <w:rFonts w:asciiTheme="minorHAnsi" w:hAnsiTheme="minorHAnsi" w:cstheme="minorHAnsi"/>
          <w:sz w:val="22"/>
          <w:szCs w:val="22"/>
        </w:rPr>
        <w:t>$</w:t>
      </w:r>
      <w:r w:rsidR="00F1020D">
        <w:rPr>
          <w:rFonts w:asciiTheme="minorHAnsi" w:hAnsiTheme="minorHAnsi" w:cstheme="minorHAnsi"/>
          <w:sz w:val="22"/>
          <w:szCs w:val="22"/>
        </w:rPr>
        <w:t>__</w:t>
      </w:r>
      <w:r w:rsidRPr="007649E0">
        <w:rPr>
          <w:rFonts w:asciiTheme="minorHAnsi" w:hAnsiTheme="minorHAnsi" w:cstheme="minorHAnsi"/>
          <w:sz w:val="22"/>
          <w:szCs w:val="22"/>
        </w:rPr>
        <w:t xml:space="preserve"> per ride.</w:t>
      </w:r>
    </w:p>
    <w:p w14:paraId="2C058D08" w14:textId="77777777" w:rsidR="00635184" w:rsidRPr="00BD0FFF" w:rsidRDefault="00635184" w:rsidP="00C17363">
      <w:pPr>
        <w:pStyle w:val="Body"/>
        <w:spacing w:line="240" w:lineRule="auto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19D5D2DA" w14:textId="77777777" w:rsidR="007F6E8E" w:rsidRPr="007649E0" w:rsidRDefault="00C17363" w:rsidP="00C17363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Tests</w:t>
      </w:r>
      <w:r w:rsidRPr="007649E0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4E0840F7" w14:textId="1424F47D" w:rsidR="006240CE" w:rsidRPr="007649E0" w:rsidRDefault="006240CE" w:rsidP="00EF2DDD">
      <w:pPr>
        <w:pStyle w:val="Body"/>
        <w:numPr>
          <w:ilvl w:val="0"/>
          <w:numId w:val="16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C</w:t>
      </w:r>
      <w:r w:rsidR="00C17363" w:rsidRPr="007649E0">
        <w:rPr>
          <w:rFonts w:asciiTheme="minorHAnsi" w:hAnsiTheme="minorHAnsi" w:cstheme="minorHAnsi"/>
          <w:sz w:val="22"/>
          <w:szCs w:val="22"/>
        </w:rPr>
        <w:t>urrent USDF</w:t>
      </w:r>
      <w:r w:rsidR="00191960" w:rsidRPr="007649E0">
        <w:rPr>
          <w:rFonts w:asciiTheme="minorHAnsi" w:hAnsiTheme="minorHAnsi" w:cstheme="minorHAnsi"/>
          <w:sz w:val="22"/>
          <w:szCs w:val="22"/>
        </w:rPr>
        <w:t>/</w:t>
      </w:r>
      <w:r w:rsidR="00C17363" w:rsidRPr="007649E0">
        <w:rPr>
          <w:rFonts w:asciiTheme="minorHAnsi" w:hAnsiTheme="minorHAnsi" w:cstheme="minorHAnsi"/>
          <w:sz w:val="22"/>
          <w:szCs w:val="22"/>
        </w:rPr>
        <w:t>USEF and FEI dressage tests</w:t>
      </w:r>
      <w:r w:rsidR="00727598" w:rsidRPr="007649E0">
        <w:rPr>
          <w:rFonts w:asciiTheme="minorHAnsi" w:hAnsiTheme="minorHAnsi" w:cstheme="minorHAnsi"/>
          <w:sz w:val="22"/>
          <w:szCs w:val="22"/>
        </w:rPr>
        <w:t xml:space="preserve"> and </w:t>
      </w:r>
      <w:r w:rsidR="00A12417" w:rsidRPr="007649E0">
        <w:rPr>
          <w:rFonts w:asciiTheme="minorHAnsi" w:hAnsiTheme="minorHAnsi" w:cstheme="minorHAnsi"/>
          <w:sz w:val="22"/>
          <w:szCs w:val="22"/>
        </w:rPr>
        <w:t>musical freestyle</w:t>
      </w:r>
      <w:r w:rsidR="00727598" w:rsidRPr="007649E0">
        <w:rPr>
          <w:rFonts w:asciiTheme="minorHAnsi" w:hAnsiTheme="minorHAnsi" w:cstheme="minorHAnsi"/>
          <w:sz w:val="22"/>
          <w:szCs w:val="22"/>
        </w:rPr>
        <w:t xml:space="preserve"> tests</w:t>
      </w:r>
      <w:r w:rsidR="00A12417" w:rsidRPr="007649E0">
        <w:rPr>
          <w:rFonts w:asciiTheme="minorHAnsi" w:hAnsiTheme="minorHAnsi" w:cstheme="minorHAnsi"/>
          <w:sz w:val="22"/>
          <w:szCs w:val="22"/>
        </w:rPr>
        <w:t xml:space="preserve"> (the arena has a sound system with 8 speakers)</w:t>
      </w:r>
    </w:p>
    <w:p w14:paraId="0387C474" w14:textId="77777777" w:rsidR="006240CE" w:rsidRPr="007649E0" w:rsidRDefault="006240CE" w:rsidP="00EF2DDD">
      <w:pPr>
        <w:pStyle w:val="Body"/>
        <w:numPr>
          <w:ilvl w:val="0"/>
          <w:numId w:val="16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Current</w:t>
      </w:r>
      <w:r w:rsidR="00C17363" w:rsidRPr="007649E0">
        <w:rPr>
          <w:rFonts w:asciiTheme="minorHAnsi" w:hAnsiTheme="minorHAnsi" w:cstheme="minorHAnsi"/>
          <w:sz w:val="22"/>
          <w:szCs w:val="22"/>
        </w:rPr>
        <w:t xml:space="preserve"> </w:t>
      </w:r>
      <w:r w:rsidR="00191960" w:rsidRPr="007649E0">
        <w:rPr>
          <w:rFonts w:asciiTheme="minorHAnsi" w:hAnsiTheme="minorHAnsi" w:cstheme="minorHAnsi"/>
          <w:sz w:val="22"/>
          <w:szCs w:val="22"/>
        </w:rPr>
        <w:t xml:space="preserve">USEA and FEI </w:t>
      </w:r>
      <w:r w:rsidR="00C17363" w:rsidRPr="007649E0">
        <w:rPr>
          <w:rFonts w:asciiTheme="minorHAnsi" w:hAnsiTheme="minorHAnsi" w:cstheme="minorHAnsi"/>
          <w:sz w:val="22"/>
          <w:szCs w:val="22"/>
        </w:rPr>
        <w:t>eventing dressage tests</w:t>
      </w:r>
    </w:p>
    <w:p w14:paraId="26CB231C" w14:textId="77777777" w:rsidR="006240CE" w:rsidRPr="007649E0" w:rsidRDefault="00016081" w:rsidP="00EF2DDD">
      <w:pPr>
        <w:pStyle w:val="Body"/>
        <w:numPr>
          <w:ilvl w:val="0"/>
          <w:numId w:val="16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 xml:space="preserve">FADS Leadline </w:t>
      </w:r>
      <w:r w:rsidR="00323006" w:rsidRPr="007649E0">
        <w:rPr>
          <w:rFonts w:asciiTheme="minorHAnsi" w:hAnsiTheme="minorHAnsi" w:cstheme="minorHAnsi"/>
          <w:sz w:val="22"/>
          <w:szCs w:val="22"/>
        </w:rPr>
        <w:t>tests</w:t>
      </w:r>
      <w:r w:rsidR="00890013" w:rsidRPr="00764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8EB07" w14:textId="77777777" w:rsidR="006240CE" w:rsidRPr="007649E0" w:rsidRDefault="00890013" w:rsidP="00EF2DDD">
      <w:pPr>
        <w:pStyle w:val="Body"/>
        <w:numPr>
          <w:ilvl w:val="0"/>
          <w:numId w:val="16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 xml:space="preserve">(see </w:t>
      </w:r>
      <w:hyperlink r:id="rId6" w:history="1">
        <w:r w:rsidRPr="007649E0">
          <w:rPr>
            <w:rStyle w:val="Hyperlink"/>
            <w:rFonts w:asciiTheme="minorHAnsi" w:hAnsiTheme="minorHAnsi" w:cstheme="minorHAnsi"/>
            <w:sz w:val="22"/>
            <w:szCs w:val="22"/>
          </w:rPr>
          <w:t>www.FrederickDressage.org</w:t>
        </w:r>
      </w:hyperlink>
      <w:r w:rsidRPr="007649E0">
        <w:rPr>
          <w:rFonts w:asciiTheme="minorHAnsi" w:hAnsiTheme="minorHAnsi" w:cstheme="minorHAnsi"/>
          <w:sz w:val="22"/>
          <w:szCs w:val="22"/>
        </w:rPr>
        <w:t xml:space="preserve"> → </w:t>
      </w:r>
      <w:r w:rsidR="00DC43E9" w:rsidRPr="007649E0">
        <w:rPr>
          <w:rFonts w:asciiTheme="minorHAnsi" w:hAnsiTheme="minorHAnsi" w:cstheme="minorHAnsi"/>
          <w:sz w:val="22"/>
          <w:szCs w:val="22"/>
        </w:rPr>
        <w:t xml:space="preserve">INFO: </w:t>
      </w:r>
      <w:r w:rsidRPr="007649E0">
        <w:rPr>
          <w:rFonts w:asciiTheme="minorHAnsi" w:hAnsiTheme="minorHAnsi" w:cstheme="minorHAnsi"/>
          <w:sz w:val="22"/>
          <w:szCs w:val="22"/>
        </w:rPr>
        <w:t>DR</w:t>
      </w:r>
      <w:r w:rsidR="00DC43E9" w:rsidRPr="007649E0">
        <w:rPr>
          <w:rFonts w:asciiTheme="minorHAnsi" w:hAnsiTheme="minorHAnsi" w:cstheme="minorHAnsi"/>
          <w:sz w:val="22"/>
          <w:szCs w:val="22"/>
        </w:rPr>
        <w:t>ESSAGE</w:t>
      </w:r>
      <w:r w:rsidRPr="007649E0">
        <w:rPr>
          <w:rFonts w:asciiTheme="minorHAnsi" w:hAnsiTheme="minorHAnsi" w:cstheme="minorHAnsi"/>
          <w:sz w:val="22"/>
          <w:szCs w:val="22"/>
        </w:rPr>
        <w:t xml:space="preserve"> TESTS </w:t>
      </w:r>
      <w:r w:rsidR="00DC43E9" w:rsidRPr="007649E0">
        <w:rPr>
          <w:rFonts w:asciiTheme="minorHAnsi" w:hAnsiTheme="minorHAnsi" w:cstheme="minorHAnsi"/>
          <w:sz w:val="22"/>
          <w:szCs w:val="22"/>
        </w:rPr>
        <w:t>for links</w:t>
      </w:r>
      <w:r w:rsidRPr="007649E0">
        <w:rPr>
          <w:rFonts w:asciiTheme="minorHAnsi" w:hAnsiTheme="minorHAnsi" w:cstheme="minorHAnsi"/>
          <w:sz w:val="22"/>
          <w:szCs w:val="22"/>
        </w:rPr>
        <w:t xml:space="preserve"> to </w:t>
      </w:r>
      <w:r w:rsidR="00DC43E9" w:rsidRPr="007649E0">
        <w:rPr>
          <w:rFonts w:asciiTheme="minorHAnsi" w:hAnsiTheme="minorHAnsi" w:cstheme="minorHAnsi"/>
          <w:sz w:val="22"/>
          <w:szCs w:val="22"/>
        </w:rPr>
        <w:t>the test sheet web sites</w:t>
      </w:r>
      <w:r w:rsidR="00323006" w:rsidRPr="007649E0">
        <w:rPr>
          <w:rFonts w:asciiTheme="minorHAnsi" w:hAnsiTheme="minorHAnsi" w:cstheme="minorHAnsi"/>
          <w:sz w:val="22"/>
          <w:szCs w:val="22"/>
        </w:rPr>
        <w:t xml:space="preserve"> and the FADS Leadline tests</w:t>
      </w:r>
      <w:r w:rsidRPr="007649E0">
        <w:rPr>
          <w:rFonts w:asciiTheme="minorHAnsi" w:hAnsiTheme="minorHAnsi" w:cstheme="minorHAnsi"/>
          <w:sz w:val="22"/>
          <w:szCs w:val="22"/>
        </w:rPr>
        <w:t>)</w:t>
      </w:r>
      <w:r w:rsidR="00A12417" w:rsidRPr="007649E0">
        <w:rPr>
          <w:rFonts w:asciiTheme="minorHAnsi" w:hAnsiTheme="minorHAnsi" w:cstheme="minorHAnsi"/>
          <w:sz w:val="22"/>
          <w:szCs w:val="22"/>
        </w:rPr>
        <w:t>.</w:t>
      </w:r>
      <w:r w:rsidR="00B36987" w:rsidRPr="007649E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C0045F8" w14:textId="5A0EBA2B" w:rsidR="00C17363" w:rsidRPr="007649E0" w:rsidRDefault="00B36987" w:rsidP="00EF2DDD">
      <w:pPr>
        <w:pStyle w:val="Body"/>
        <w:numPr>
          <w:ilvl w:val="0"/>
          <w:numId w:val="16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Western dressage and gaited dressage tests will not be offered.</w:t>
      </w:r>
      <w:r w:rsidR="0044698C" w:rsidRPr="00764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921AB" w14:textId="77777777" w:rsidR="000F2D8F" w:rsidRPr="00BD0FFF" w:rsidRDefault="000F2D8F" w:rsidP="00C17363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4DD9095" w14:textId="2273B8CB" w:rsidR="000F2D8F" w:rsidRPr="007649E0" w:rsidRDefault="00143048" w:rsidP="00C17363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Horse </w:t>
      </w:r>
      <w:r w:rsidR="000F2D8F" w:rsidRPr="007649E0">
        <w:rPr>
          <w:rFonts w:asciiTheme="minorHAnsi" w:hAnsiTheme="minorHAnsi" w:cstheme="minorHAnsi"/>
          <w:b/>
          <w:color w:val="0070C0"/>
          <w:sz w:val="22"/>
          <w:szCs w:val="22"/>
        </w:rPr>
        <w:t>Tack:</w:t>
      </w:r>
      <w:r w:rsidR="000F2D8F"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0F2D8F" w:rsidRPr="007649E0">
        <w:rPr>
          <w:rFonts w:asciiTheme="minorHAnsi" w:hAnsiTheme="minorHAnsi" w:cstheme="minorHAnsi"/>
          <w:sz w:val="22"/>
          <w:szCs w:val="22"/>
        </w:rPr>
        <w:t xml:space="preserve">Safe humane tack is required.  English saddles only; </w:t>
      </w:r>
      <w:r w:rsidR="002825CC" w:rsidRPr="007649E0">
        <w:rPr>
          <w:rFonts w:asciiTheme="minorHAnsi" w:hAnsiTheme="minorHAnsi" w:cstheme="minorHAnsi"/>
          <w:sz w:val="22"/>
          <w:szCs w:val="22"/>
        </w:rPr>
        <w:t xml:space="preserve">no </w:t>
      </w:r>
      <w:r w:rsidR="000F2D8F" w:rsidRPr="007649E0">
        <w:rPr>
          <w:rFonts w:asciiTheme="minorHAnsi" w:hAnsiTheme="minorHAnsi" w:cstheme="minorHAnsi"/>
          <w:sz w:val="22"/>
          <w:szCs w:val="22"/>
        </w:rPr>
        <w:t xml:space="preserve">Western saddles </w:t>
      </w:r>
      <w:r w:rsidR="002825CC" w:rsidRPr="007649E0">
        <w:rPr>
          <w:rFonts w:asciiTheme="minorHAnsi" w:hAnsiTheme="minorHAnsi" w:cstheme="minorHAnsi"/>
          <w:sz w:val="22"/>
          <w:szCs w:val="22"/>
        </w:rPr>
        <w:t>except leadline</w:t>
      </w:r>
      <w:r w:rsidR="000F2D8F" w:rsidRPr="007649E0">
        <w:rPr>
          <w:rFonts w:asciiTheme="minorHAnsi" w:hAnsiTheme="minorHAnsi" w:cstheme="minorHAnsi"/>
          <w:sz w:val="22"/>
          <w:szCs w:val="22"/>
        </w:rPr>
        <w:t>.</w:t>
      </w:r>
    </w:p>
    <w:p w14:paraId="2300A0D0" w14:textId="77777777" w:rsidR="000F2D8F" w:rsidRPr="00BD0FFF" w:rsidRDefault="000F2D8F" w:rsidP="00C17363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6A2608A0" w14:textId="77777777" w:rsidR="00635184" w:rsidRPr="007649E0" w:rsidRDefault="000F2D8F" w:rsidP="00C17363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Rider Attire: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Safe casual riding attire (riding jackets are optional).  </w:t>
      </w:r>
      <w:r w:rsidRPr="007649E0">
        <w:rPr>
          <w:rFonts w:asciiTheme="minorHAnsi" w:hAnsiTheme="minorHAnsi" w:cstheme="minorHAnsi"/>
          <w:color w:val="FF0000"/>
          <w:sz w:val="22"/>
          <w:szCs w:val="22"/>
        </w:rPr>
        <w:t>Approved safety helmet with harness fastened and riding-safe footwear are required whenever mounted.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 </w:t>
      </w:r>
      <w:r w:rsidR="007264CE"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ormal dressage attire </w:t>
      </w:r>
      <w:r w:rsidR="007264CE"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>is permitted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25E3C0" w14:textId="77777777" w:rsidR="00A12417" w:rsidRPr="00BD0FFF" w:rsidRDefault="00A12417" w:rsidP="00C17363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89F1FBB" w14:textId="49521079" w:rsidR="00880B00" w:rsidRPr="007649E0" w:rsidRDefault="00FB0341" w:rsidP="00C17363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Number</w:t>
      </w:r>
      <w:r w:rsidR="00880B00" w:rsidRPr="007649E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of Tests per Horse:</w:t>
      </w:r>
      <w:r w:rsidR="00880B00"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80B00"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80B00" w:rsidRPr="007649E0">
        <w:rPr>
          <w:rFonts w:asciiTheme="minorHAnsi" w:hAnsiTheme="minorHAnsi" w:cstheme="minorHAnsi"/>
          <w:sz w:val="22"/>
          <w:szCs w:val="22"/>
        </w:rPr>
        <w:t xml:space="preserve">horse may be ridden up to 4 times at </w:t>
      </w:r>
      <w:r w:rsidR="004812AB">
        <w:rPr>
          <w:rFonts w:asciiTheme="minorHAnsi" w:hAnsiTheme="minorHAnsi" w:cstheme="minorHAnsi"/>
          <w:sz w:val="22"/>
          <w:szCs w:val="22"/>
        </w:rPr>
        <w:t xml:space="preserve">Leadline and/or </w:t>
      </w:r>
      <w:r w:rsidR="00880B00" w:rsidRPr="007649E0">
        <w:rPr>
          <w:rFonts w:asciiTheme="minorHAnsi" w:hAnsiTheme="minorHAnsi" w:cstheme="minorHAnsi"/>
          <w:sz w:val="22"/>
          <w:szCs w:val="22"/>
        </w:rPr>
        <w:t xml:space="preserve">Introductory </w:t>
      </w:r>
      <w:r w:rsidR="00F6501F" w:rsidRPr="007649E0">
        <w:rPr>
          <w:rFonts w:asciiTheme="minorHAnsi" w:hAnsiTheme="minorHAnsi" w:cstheme="minorHAnsi"/>
          <w:sz w:val="22"/>
          <w:szCs w:val="22"/>
        </w:rPr>
        <w:t>L</w:t>
      </w:r>
      <w:r w:rsidR="00880B00" w:rsidRPr="007649E0">
        <w:rPr>
          <w:rFonts w:asciiTheme="minorHAnsi" w:hAnsiTheme="minorHAnsi" w:cstheme="minorHAnsi"/>
          <w:sz w:val="22"/>
          <w:szCs w:val="22"/>
        </w:rPr>
        <w:t>evel</w:t>
      </w:r>
      <w:r w:rsidR="00603E35" w:rsidRPr="007649E0">
        <w:rPr>
          <w:rFonts w:asciiTheme="minorHAnsi" w:hAnsiTheme="minorHAnsi" w:cstheme="minorHAnsi"/>
          <w:sz w:val="22"/>
          <w:szCs w:val="22"/>
        </w:rPr>
        <w:t>,</w:t>
      </w:r>
      <w:r w:rsidR="00880B00" w:rsidRPr="007649E0">
        <w:rPr>
          <w:rFonts w:asciiTheme="minorHAnsi" w:hAnsiTheme="minorHAnsi" w:cstheme="minorHAnsi"/>
          <w:sz w:val="22"/>
          <w:szCs w:val="22"/>
        </w:rPr>
        <w:t xml:space="preserve"> up to 3 times at </w:t>
      </w:r>
      <w:r w:rsidR="00603E35" w:rsidRPr="007649E0">
        <w:rPr>
          <w:rFonts w:asciiTheme="minorHAnsi" w:hAnsiTheme="minorHAnsi" w:cstheme="minorHAnsi"/>
          <w:sz w:val="22"/>
          <w:szCs w:val="22"/>
        </w:rPr>
        <w:t>training through third</w:t>
      </w:r>
      <w:r w:rsidR="00880B00" w:rsidRPr="007649E0">
        <w:rPr>
          <w:rFonts w:asciiTheme="minorHAnsi" w:hAnsiTheme="minorHAnsi" w:cstheme="minorHAnsi"/>
          <w:sz w:val="22"/>
          <w:szCs w:val="22"/>
        </w:rPr>
        <w:t xml:space="preserve"> levels</w:t>
      </w:r>
      <w:r w:rsidR="00603E35" w:rsidRPr="007649E0">
        <w:rPr>
          <w:rFonts w:asciiTheme="minorHAnsi" w:hAnsiTheme="minorHAnsi" w:cstheme="minorHAnsi"/>
          <w:sz w:val="22"/>
          <w:szCs w:val="22"/>
        </w:rPr>
        <w:t>, and up to 2 times at fourth level and above</w:t>
      </w:r>
      <w:r w:rsidR="00880B00" w:rsidRPr="007649E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9120BF" w14:textId="77777777" w:rsidR="00880B00" w:rsidRPr="00BD0FFF" w:rsidRDefault="00880B00" w:rsidP="00C17363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9A23B18" w14:textId="77777777" w:rsidR="00A12417" w:rsidRPr="007649E0" w:rsidRDefault="00A12417" w:rsidP="00C17363">
      <w:pPr>
        <w:pStyle w:val="Body"/>
        <w:spacing w:line="240" w:lineRule="auto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Arenas:</w:t>
      </w:r>
    </w:p>
    <w:p w14:paraId="1FC1DD5D" w14:textId="5190C04D" w:rsidR="00A12417" w:rsidRPr="007649E0" w:rsidRDefault="00A12417" w:rsidP="00C17363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Show arena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4812AB">
        <w:rPr>
          <w:rFonts w:asciiTheme="minorHAnsi" w:hAnsiTheme="minorHAnsi" w:cstheme="minorHAnsi"/>
          <w:color w:val="000000" w:themeColor="text1"/>
          <w:sz w:val="22"/>
          <w:szCs w:val="22"/>
        </w:rPr>
        <w:t>[describe show arena]</w:t>
      </w:r>
    </w:p>
    <w:p w14:paraId="6B5603DC" w14:textId="0F7EF80E" w:rsidR="00A12417" w:rsidRPr="007649E0" w:rsidRDefault="00A12417" w:rsidP="00C17363">
      <w:pPr>
        <w:pStyle w:val="Body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Warm-Up Arenas</w:t>
      </w: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4812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41A0">
        <w:rPr>
          <w:rFonts w:asciiTheme="minorHAnsi" w:hAnsiTheme="minorHAnsi" w:cstheme="minorHAnsi"/>
          <w:color w:val="000000" w:themeColor="text1"/>
          <w:sz w:val="22"/>
          <w:szCs w:val="22"/>
        </w:rPr>
        <w:t>[describe warm-up arena(s)</w:t>
      </w:r>
    </w:p>
    <w:p w14:paraId="5B989185" w14:textId="77777777" w:rsidR="000F2D8F" w:rsidRPr="00BD0FFF" w:rsidRDefault="000F2D8F" w:rsidP="00C17363">
      <w:pPr>
        <w:pStyle w:val="Body"/>
        <w:spacing w:line="240" w:lineRule="auto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14:paraId="071386D8" w14:textId="77777777" w:rsidR="00C17363" w:rsidRPr="007649E0" w:rsidRDefault="00C17363" w:rsidP="00C17363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Show Ribbons:</w:t>
      </w:r>
      <w:r w:rsidRPr="007649E0">
        <w:rPr>
          <w:rFonts w:asciiTheme="minorHAnsi" w:hAnsiTheme="minorHAnsi" w:cstheme="minorHAnsi"/>
          <w:sz w:val="22"/>
          <w:szCs w:val="22"/>
        </w:rPr>
        <w:t xml:space="preserve">  First through sixth places.  </w:t>
      </w:r>
      <w:r w:rsidR="00D94B10" w:rsidRPr="007649E0">
        <w:rPr>
          <w:rFonts w:asciiTheme="minorHAnsi" w:hAnsiTheme="minorHAnsi" w:cstheme="minorHAnsi"/>
          <w:sz w:val="22"/>
          <w:szCs w:val="22"/>
        </w:rPr>
        <w:t>Every horse/rider pair who finish a ride will receive a ribbon for the ride.</w:t>
      </w:r>
      <w:r w:rsidR="00087E27" w:rsidRPr="007649E0">
        <w:rPr>
          <w:rFonts w:asciiTheme="minorHAnsi" w:hAnsiTheme="minorHAnsi" w:cstheme="minorHAnsi"/>
          <w:sz w:val="22"/>
          <w:szCs w:val="22"/>
        </w:rPr>
        <w:t xml:space="preserve">  Exception: HC rides will not receive a ribbon, see below.</w:t>
      </w:r>
    </w:p>
    <w:p w14:paraId="1328B2AF" w14:textId="77777777" w:rsidR="00635184" w:rsidRPr="00BD0FFF" w:rsidRDefault="00635184" w:rsidP="00A058B2">
      <w:pPr>
        <w:pStyle w:val="Body"/>
        <w:spacing w:line="240" w:lineRule="auto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1B5BAF7B" w14:textId="77777777" w:rsidR="001F7038" w:rsidRPr="007649E0" w:rsidRDefault="007158F7" w:rsidP="008E089E">
      <w:pPr>
        <w:pStyle w:val="Body"/>
        <w:spacing w:line="240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Submitting Entries: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</w:p>
    <w:p w14:paraId="2767B53C" w14:textId="69965A44" w:rsidR="001F7038" w:rsidRPr="007649E0" w:rsidRDefault="008E089E" w:rsidP="00EF2DDD">
      <w:pPr>
        <w:pStyle w:val="Body"/>
        <w:numPr>
          <w:ilvl w:val="0"/>
          <w:numId w:val="10"/>
        </w:numPr>
        <w:spacing w:line="240" w:lineRule="auto"/>
        <w:ind w:left="360" w:hanging="270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 xml:space="preserve">Enter </w:t>
      </w:r>
      <w:r w:rsidR="007264CE" w:rsidRPr="007649E0">
        <w:rPr>
          <w:rFonts w:asciiTheme="minorHAnsi" w:hAnsiTheme="minorHAnsi" w:cstheme="minorHAnsi"/>
          <w:sz w:val="22"/>
          <w:szCs w:val="22"/>
        </w:rPr>
        <w:t xml:space="preserve">using the FADS Online Entry Form </w:t>
      </w:r>
      <w:r w:rsidR="001F3792" w:rsidRPr="007649E0">
        <w:rPr>
          <w:rFonts w:asciiTheme="minorHAnsi" w:hAnsiTheme="minorHAnsi" w:cstheme="minorHAnsi"/>
          <w:sz w:val="22"/>
          <w:szCs w:val="22"/>
        </w:rPr>
        <w:t xml:space="preserve">at </w:t>
      </w:r>
      <w:hyperlink r:id="rId7" w:history="1">
        <w:r w:rsidR="001F3792" w:rsidRPr="007649E0">
          <w:rPr>
            <w:rStyle w:val="Hyperlink"/>
            <w:rFonts w:asciiTheme="minorHAnsi" w:hAnsiTheme="minorHAnsi" w:cstheme="minorHAnsi"/>
            <w:sz w:val="22"/>
            <w:szCs w:val="22"/>
          </w:rPr>
          <w:t>www.FrederickDressage.org</w:t>
        </w:r>
      </w:hyperlink>
      <w:r w:rsidRPr="007649E0">
        <w:rPr>
          <w:rFonts w:asciiTheme="minorHAnsi" w:hAnsiTheme="minorHAnsi" w:cstheme="minorHAnsi"/>
          <w:sz w:val="22"/>
          <w:szCs w:val="22"/>
        </w:rPr>
        <w:t xml:space="preserve">  </w:t>
      </w:r>
      <w:r w:rsidR="00717B55" w:rsidRPr="007649E0">
        <w:rPr>
          <w:rFonts w:asciiTheme="minorHAnsi" w:hAnsiTheme="minorHAnsi" w:cstheme="minorHAnsi"/>
          <w:sz w:val="22"/>
          <w:szCs w:val="22"/>
        </w:rPr>
        <w:t xml:space="preserve">→ </w:t>
      </w:r>
      <w:r w:rsidRPr="007649E0">
        <w:rPr>
          <w:rFonts w:asciiTheme="minorHAnsi" w:hAnsiTheme="minorHAnsi" w:cstheme="minorHAnsi"/>
          <w:sz w:val="22"/>
          <w:szCs w:val="22"/>
        </w:rPr>
        <w:t>SHOWS</w:t>
      </w:r>
      <w:r w:rsidR="001A3770" w:rsidRPr="007649E0">
        <w:rPr>
          <w:rFonts w:asciiTheme="minorHAnsi" w:hAnsiTheme="minorHAnsi" w:cstheme="minorHAnsi"/>
          <w:sz w:val="22"/>
          <w:szCs w:val="22"/>
        </w:rPr>
        <w:t xml:space="preserve">: </w:t>
      </w:r>
      <w:r w:rsidR="005F41A0">
        <w:rPr>
          <w:rFonts w:asciiTheme="minorHAnsi" w:hAnsiTheme="minorHAnsi" w:cstheme="minorHAnsi"/>
          <w:sz w:val="22"/>
          <w:szCs w:val="22"/>
        </w:rPr>
        <w:t>[current listing]</w:t>
      </w:r>
      <w:r w:rsidR="007264CE" w:rsidRPr="007649E0">
        <w:rPr>
          <w:rFonts w:asciiTheme="minorHAnsi" w:hAnsiTheme="minorHAnsi" w:cstheme="minorHAnsi"/>
          <w:sz w:val="22"/>
          <w:szCs w:val="22"/>
        </w:rPr>
        <w:t>, then scroll down to the show you want to enter</w:t>
      </w:r>
      <w:r w:rsidRPr="007649E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50A09770" w14:textId="5ADF8FD0" w:rsidR="001F7038" w:rsidRPr="007649E0" w:rsidRDefault="00525B92" w:rsidP="00EF2DDD">
      <w:pPr>
        <w:pStyle w:val="Body"/>
        <w:numPr>
          <w:ilvl w:val="0"/>
          <w:numId w:val="10"/>
        </w:numPr>
        <w:spacing w:line="240" w:lineRule="auto"/>
        <w:ind w:left="360" w:hanging="270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Upload the following with your entry or bring to the show:</w:t>
      </w:r>
    </w:p>
    <w:p w14:paraId="3BDE78F5" w14:textId="21EDE2AF" w:rsidR="001F7038" w:rsidRPr="007649E0" w:rsidRDefault="00525B92" w:rsidP="001F7038">
      <w:pPr>
        <w:pStyle w:val="Body"/>
        <w:numPr>
          <w:ilvl w:val="1"/>
          <w:numId w:val="11"/>
        </w:numPr>
        <w:spacing w:line="240" w:lineRule="auto"/>
        <w:ind w:left="540" w:hanging="270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S</w:t>
      </w:r>
      <w:r w:rsidR="00635184" w:rsidRPr="007649E0">
        <w:rPr>
          <w:rFonts w:asciiTheme="minorHAnsi" w:hAnsiTheme="minorHAnsi" w:cstheme="minorHAnsi"/>
          <w:sz w:val="22"/>
          <w:szCs w:val="22"/>
        </w:rPr>
        <w:t xml:space="preserve">igned </w:t>
      </w:r>
      <w:r w:rsidR="0048453A" w:rsidRPr="007649E0">
        <w:rPr>
          <w:rFonts w:asciiTheme="minorHAnsi" w:hAnsiTheme="minorHAnsi" w:cstheme="minorHAnsi"/>
          <w:b/>
          <w:i/>
          <w:color w:val="FF0000"/>
          <w:sz w:val="22"/>
          <w:szCs w:val="22"/>
        </w:rPr>
        <w:t>Release</w:t>
      </w:r>
      <w:r w:rsidR="005F41A0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Form</w:t>
      </w:r>
    </w:p>
    <w:p w14:paraId="773549AC" w14:textId="46248FA2" w:rsidR="0087135E" w:rsidRPr="007649E0" w:rsidRDefault="001F7038" w:rsidP="008E089E">
      <w:pPr>
        <w:pStyle w:val="Body"/>
        <w:numPr>
          <w:ilvl w:val="1"/>
          <w:numId w:val="11"/>
        </w:numPr>
        <w:spacing w:line="240" w:lineRule="auto"/>
        <w:ind w:left="540" w:hanging="270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C</w:t>
      </w:r>
      <w:r w:rsidR="00C17363" w:rsidRPr="007649E0">
        <w:rPr>
          <w:rFonts w:asciiTheme="minorHAnsi" w:hAnsiTheme="minorHAnsi" w:cstheme="minorHAnsi"/>
          <w:sz w:val="22"/>
          <w:szCs w:val="22"/>
        </w:rPr>
        <w:t xml:space="preserve">opy of current </w:t>
      </w:r>
      <w:r w:rsidR="00C17363" w:rsidRPr="005F41A0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>Coggins</w:t>
      </w:r>
    </w:p>
    <w:p w14:paraId="77FA3885" w14:textId="46124D2C" w:rsidR="00394411" w:rsidRPr="007649E0" w:rsidRDefault="00394411">
      <w:pPr>
        <w:rPr>
          <w:rFonts w:asciiTheme="minorHAnsi" w:hAnsiTheme="minorHAnsi" w:cstheme="minorHAnsi"/>
          <w:b/>
          <w:noProof/>
          <w:color w:val="0070C0"/>
          <w:sz w:val="22"/>
          <w:szCs w:val="22"/>
        </w:rPr>
      </w:pPr>
    </w:p>
    <w:p w14:paraId="02B2318A" w14:textId="53A0FFD6" w:rsidR="007B6742" w:rsidRPr="007649E0" w:rsidRDefault="0013160C" w:rsidP="007B6742">
      <w:pPr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Payment: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="00670D92">
        <w:rPr>
          <w:rFonts w:asciiTheme="minorHAnsi" w:hAnsiTheme="minorHAnsi" w:cstheme="minorHAnsi"/>
          <w:color w:val="0070C0"/>
          <w:sz w:val="22"/>
          <w:szCs w:val="22"/>
        </w:rPr>
        <w:t>[Edit for your show specifics]</w:t>
      </w:r>
    </w:p>
    <w:p w14:paraId="5FE00970" w14:textId="2BE5E34B" w:rsidR="00893EAC" w:rsidRPr="007649E0" w:rsidRDefault="007B6742" w:rsidP="00F539E8">
      <w:pPr>
        <w:pStyle w:val="ListParagraph"/>
        <w:numPr>
          <w:ilvl w:val="0"/>
          <w:numId w:val="15"/>
        </w:numPr>
        <w:ind w:left="450" w:hanging="270"/>
        <w:rPr>
          <w:rStyle w:val="fontstyle01"/>
          <w:rFonts w:asciiTheme="minorHAnsi" w:hAnsiTheme="minorHAnsi" w:cstheme="minorHAnsi"/>
          <w:color w:val="FF0000"/>
        </w:rPr>
      </w:pPr>
      <w:r w:rsidRPr="007649E0">
        <w:rPr>
          <w:rStyle w:val="fontstyle01"/>
          <w:rFonts w:asciiTheme="minorHAnsi" w:hAnsiTheme="minorHAnsi" w:cstheme="minorHAnsi"/>
          <w:b/>
          <w:bCs/>
          <w:color w:val="1D2129"/>
        </w:rPr>
        <w:t>Payment</w:t>
      </w:r>
      <w:r w:rsidRPr="007649E0">
        <w:rPr>
          <w:rStyle w:val="fontstyle01"/>
          <w:rFonts w:asciiTheme="minorHAnsi" w:hAnsiTheme="minorHAnsi" w:cstheme="minorHAnsi"/>
          <w:color w:val="1D2129"/>
        </w:rPr>
        <w:t xml:space="preserve"> must be a </w:t>
      </w:r>
      <w:r w:rsidRPr="007649E0">
        <w:rPr>
          <w:rStyle w:val="fontstyle01"/>
          <w:rFonts w:asciiTheme="minorHAnsi" w:hAnsiTheme="minorHAnsi" w:cstheme="minorHAnsi"/>
          <w:b/>
          <w:bCs/>
          <w:color w:val="1D2129"/>
        </w:rPr>
        <w:t>check</w:t>
      </w:r>
      <w:r w:rsidRPr="007649E0">
        <w:rPr>
          <w:rStyle w:val="fontstyle01"/>
          <w:rFonts w:asciiTheme="minorHAnsi" w:hAnsiTheme="minorHAnsi" w:cstheme="minorHAnsi"/>
          <w:color w:val="1D2129"/>
        </w:rPr>
        <w:t xml:space="preserve"> (no cash) made out to </w:t>
      </w:r>
      <w:r w:rsidR="00670D92">
        <w:rPr>
          <w:rStyle w:val="fontstyle01"/>
          <w:rFonts w:asciiTheme="minorHAnsi" w:hAnsiTheme="minorHAnsi" w:cstheme="minorHAnsi"/>
          <w:b/>
          <w:bCs/>
          <w:color w:val="1D2129"/>
        </w:rPr>
        <w:t>[XXXXXXX}]</w:t>
      </w:r>
      <w:r w:rsidRPr="007649E0">
        <w:rPr>
          <w:rStyle w:val="fontstyle01"/>
          <w:rFonts w:asciiTheme="minorHAnsi" w:hAnsiTheme="minorHAnsi" w:cstheme="minorHAnsi"/>
          <w:color w:val="1D2129"/>
        </w:rPr>
        <w:t xml:space="preserve"> and must be provided on the show day.  The check must have the entry number written on it.  </w:t>
      </w:r>
    </w:p>
    <w:p w14:paraId="54AD0ADE" w14:textId="1BD2F62A" w:rsidR="008E089E" w:rsidRPr="007649E0" w:rsidRDefault="008E089E" w:rsidP="00F539E8">
      <w:pPr>
        <w:pStyle w:val="ListParagraph"/>
        <w:numPr>
          <w:ilvl w:val="0"/>
          <w:numId w:val="15"/>
        </w:numPr>
        <w:ind w:left="450" w:hanging="270"/>
        <w:rPr>
          <w:rFonts w:asciiTheme="minorHAnsi" w:hAnsiTheme="minorHAnsi" w:cstheme="minorHAnsi"/>
          <w:color w:val="FF0000"/>
          <w:sz w:val="22"/>
          <w:szCs w:val="22"/>
        </w:rPr>
      </w:pPr>
      <w:r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These shows are on the honor system – if you scratch </w:t>
      </w:r>
      <w:r w:rsidR="00B36987" w:rsidRPr="007649E0">
        <w:rPr>
          <w:rFonts w:asciiTheme="minorHAnsi" w:hAnsiTheme="minorHAnsi" w:cstheme="minorHAnsi"/>
          <w:color w:val="FF0000"/>
          <w:sz w:val="22"/>
          <w:szCs w:val="22"/>
        </w:rPr>
        <w:t>after</w:t>
      </w:r>
      <w:r w:rsidR="00A12417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the </w:t>
      </w:r>
      <w:r w:rsidR="00F32BC4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posted </w:t>
      </w:r>
      <w:r w:rsidRPr="007649E0">
        <w:rPr>
          <w:rFonts w:asciiTheme="minorHAnsi" w:hAnsiTheme="minorHAnsi" w:cstheme="minorHAnsi"/>
          <w:color w:val="FF0000"/>
          <w:sz w:val="22"/>
          <w:szCs w:val="22"/>
        </w:rPr>
        <w:t>closing date</w:t>
      </w:r>
      <w:r w:rsidR="00090EA3" w:rsidRPr="007649E0">
        <w:rPr>
          <w:rFonts w:asciiTheme="minorHAnsi" w:hAnsiTheme="minorHAnsi" w:cstheme="minorHAnsi"/>
          <w:color w:val="FF0000"/>
          <w:sz w:val="22"/>
          <w:szCs w:val="22"/>
        </w:rPr>
        <w:t>/time</w:t>
      </w:r>
      <w:r w:rsidR="00B36987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(or are a no-show)</w:t>
      </w:r>
      <w:r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, you </w:t>
      </w:r>
      <w:r w:rsidR="00A12417" w:rsidRPr="007649E0">
        <w:rPr>
          <w:rFonts w:asciiTheme="minorHAnsi" w:hAnsiTheme="minorHAnsi" w:cstheme="minorHAnsi"/>
          <w:color w:val="FF0000"/>
          <w:sz w:val="22"/>
          <w:szCs w:val="22"/>
        </w:rPr>
        <w:t>agree</w:t>
      </w:r>
      <w:r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to pay the ride fees.  </w:t>
      </w:r>
      <w:r w:rsidR="0048453A" w:rsidRPr="007649E0">
        <w:rPr>
          <w:rFonts w:asciiTheme="minorHAnsi" w:hAnsiTheme="minorHAnsi" w:cstheme="minorHAnsi"/>
          <w:color w:val="FF0000"/>
          <w:sz w:val="22"/>
          <w:szCs w:val="22"/>
        </w:rPr>
        <w:t>Mail the fees to Leslie Raulin, 2027 Gapland Road, Jefferson, MD 21755</w:t>
      </w:r>
      <w:r w:rsidR="00603E35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(checks made out to </w:t>
      </w:r>
      <w:r w:rsidR="00603E35" w:rsidRPr="007649E0">
        <w:rPr>
          <w:rFonts w:asciiTheme="minorHAnsi" w:hAnsiTheme="minorHAnsi" w:cstheme="minorHAnsi"/>
          <w:b/>
          <w:color w:val="FF0000"/>
          <w:sz w:val="22"/>
          <w:szCs w:val="22"/>
        </w:rPr>
        <w:t>Leslie Raulin</w:t>
      </w:r>
      <w:r w:rsidR="00603E35" w:rsidRPr="007649E0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="0048453A" w:rsidRPr="007649E0">
        <w:rPr>
          <w:rFonts w:asciiTheme="minorHAnsi" w:hAnsiTheme="minorHAnsi" w:cstheme="minorHAnsi"/>
          <w:color w:val="FF0000"/>
          <w:sz w:val="22"/>
          <w:szCs w:val="22"/>
        </w:rPr>
        <w:t>.</w:t>
      </w:r>
      <w:r w:rsidR="00F6501F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 By entering the </w:t>
      </w:r>
      <w:r w:rsidR="00F23705" w:rsidRPr="007649E0">
        <w:rPr>
          <w:rFonts w:asciiTheme="minorHAnsi" w:hAnsiTheme="minorHAnsi" w:cstheme="minorHAnsi"/>
          <w:color w:val="FF0000"/>
          <w:sz w:val="22"/>
          <w:szCs w:val="22"/>
        </w:rPr>
        <w:t>show,</w:t>
      </w:r>
      <w:r w:rsidR="00F6501F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you agree to this statement.</w:t>
      </w:r>
      <w:r w:rsidR="00191960" w:rsidRPr="007649E0">
        <w:rPr>
          <w:rFonts w:asciiTheme="minorHAnsi" w:hAnsiTheme="minorHAnsi" w:cstheme="minorHAnsi"/>
          <w:color w:val="FF0000"/>
          <w:sz w:val="22"/>
          <w:szCs w:val="22"/>
        </w:rPr>
        <w:t xml:space="preserve">  No payment via PayPal.</w:t>
      </w:r>
    </w:p>
    <w:p w14:paraId="0D86C968" w14:textId="77777777" w:rsidR="00635184" w:rsidRPr="00BD0FFF" w:rsidRDefault="00635184" w:rsidP="00A058B2">
      <w:pPr>
        <w:pStyle w:val="Body"/>
        <w:spacing w:line="240" w:lineRule="auto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06E95DB2" w14:textId="77777777" w:rsidR="00DB2F5C" w:rsidRPr="007649E0" w:rsidRDefault="00DB2F5C" w:rsidP="00A058B2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lastRenderedPageBreak/>
        <w:t>Ride Times: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7649E0">
        <w:rPr>
          <w:rFonts w:asciiTheme="minorHAnsi" w:hAnsiTheme="minorHAnsi" w:cstheme="minorHAnsi"/>
          <w:sz w:val="22"/>
          <w:szCs w:val="22"/>
        </w:rPr>
        <w:t xml:space="preserve">Will be </w:t>
      </w:r>
      <w:r w:rsidR="00635184" w:rsidRPr="007649E0">
        <w:rPr>
          <w:rFonts w:asciiTheme="minorHAnsi" w:hAnsiTheme="minorHAnsi" w:cstheme="minorHAnsi"/>
          <w:sz w:val="22"/>
          <w:szCs w:val="22"/>
        </w:rPr>
        <w:t xml:space="preserve">posted on the FADS web site and </w:t>
      </w:r>
      <w:r w:rsidRPr="007649E0">
        <w:rPr>
          <w:rFonts w:asciiTheme="minorHAnsi" w:hAnsiTheme="minorHAnsi" w:cstheme="minorHAnsi"/>
          <w:sz w:val="22"/>
          <w:szCs w:val="22"/>
        </w:rPr>
        <w:t xml:space="preserve">emailed </w:t>
      </w:r>
      <w:r w:rsidR="00A05CB2" w:rsidRPr="007649E0">
        <w:rPr>
          <w:rFonts w:asciiTheme="minorHAnsi" w:hAnsiTheme="minorHAnsi" w:cstheme="minorHAnsi"/>
          <w:sz w:val="22"/>
          <w:szCs w:val="22"/>
        </w:rPr>
        <w:t>WEDNESDAY</w:t>
      </w:r>
      <w:r w:rsidRPr="007649E0">
        <w:rPr>
          <w:rFonts w:asciiTheme="minorHAnsi" w:hAnsiTheme="minorHAnsi" w:cstheme="minorHAnsi"/>
          <w:sz w:val="22"/>
          <w:szCs w:val="22"/>
        </w:rPr>
        <w:t xml:space="preserve"> before the show</w:t>
      </w:r>
      <w:r w:rsidR="00D30F7E" w:rsidRPr="007649E0">
        <w:rPr>
          <w:rFonts w:asciiTheme="minorHAnsi" w:hAnsiTheme="minorHAnsi" w:cstheme="minorHAnsi"/>
          <w:sz w:val="22"/>
          <w:szCs w:val="22"/>
        </w:rPr>
        <w:t>, at the latest</w:t>
      </w:r>
      <w:r w:rsidRPr="007649E0">
        <w:rPr>
          <w:rFonts w:asciiTheme="minorHAnsi" w:hAnsiTheme="minorHAnsi" w:cstheme="minorHAnsi"/>
          <w:sz w:val="22"/>
          <w:szCs w:val="22"/>
        </w:rPr>
        <w:t>.</w:t>
      </w:r>
    </w:p>
    <w:p w14:paraId="41BC3102" w14:textId="77777777" w:rsidR="00635184" w:rsidRPr="00BD0FFF" w:rsidRDefault="00635184" w:rsidP="00A058B2">
      <w:pPr>
        <w:pStyle w:val="Body"/>
        <w:spacing w:line="240" w:lineRule="auto"/>
        <w:rPr>
          <w:rFonts w:asciiTheme="minorHAnsi" w:hAnsiTheme="minorHAnsi" w:cstheme="minorHAnsi"/>
          <w:b/>
          <w:color w:val="0070C0"/>
          <w:sz w:val="16"/>
          <w:szCs w:val="16"/>
        </w:rPr>
      </w:pPr>
    </w:p>
    <w:p w14:paraId="6BB0EE2B" w14:textId="7E5DA1A2" w:rsidR="00635184" w:rsidRPr="007649E0" w:rsidRDefault="00890013" w:rsidP="005B1D31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FADS </w:t>
      </w:r>
      <w:r w:rsidR="00F6501F" w:rsidRPr="007649E0">
        <w:rPr>
          <w:rFonts w:asciiTheme="minorHAnsi" w:hAnsiTheme="minorHAnsi" w:cstheme="minorHAnsi"/>
          <w:b/>
          <w:color w:val="0070C0"/>
          <w:sz w:val="22"/>
          <w:szCs w:val="22"/>
        </w:rPr>
        <w:t>Season</w:t>
      </w:r>
      <w:r w:rsidR="00635184" w:rsidRPr="007649E0">
        <w:rPr>
          <w:rFonts w:asciiTheme="minorHAnsi" w:hAnsiTheme="minorHAnsi" w:cstheme="minorHAnsi"/>
          <w:b/>
          <w:color w:val="0070C0"/>
          <w:sz w:val="22"/>
          <w:szCs w:val="22"/>
        </w:rPr>
        <w:t>-</w:t>
      </w:r>
      <w:r w:rsidR="00427021" w:rsidRPr="007649E0">
        <w:rPr>
          <w:rFonts w:asciiTheme="minorHAnsi" w:hAnsiTheme="minorHAnsi" w:cstheme="minorHAnsi"/>
          <w:b/>
          <w:color w:val="0070C0"/>
          <w:sz w:val="22"/>
          <w:szCs w:val="22"/>
        </w:rPr>
        <w:t>End Awards:</w:t>
      </w:r>
      <w:r w:rsidR="00427021"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427021" w:rsidRPr="007649E0">
        <w:rPr>
          <w:rFonts w:asciiTheme="minorHAnsi" w:hAnsiTheme="minorHAnsi" w:cstheme="minorHAnsi"/>
          <w:sz w:val="22"/>
          <w:szCs w:val="22"/>
        </w:rPr>
        <w:t>Awarded by level to rider/</w:t>
      </w:r>
      <w:r w:rsidR="00A67BB7" w:rsidRPr="007649E0">
        <w:rPr>
          <w:rFonts w:asciiTheme="minorHAnsi" w:hAnsiTheme="minorHAnsi" w:cstheme="minorHAnsi"/>
          <w:sz w:val="22"/>
          <w:szCs w:val="22"/>
        </w:rPr>
        <w:t xml:space="preserve">horse combinations that ride </w:t>
      </w:r>
      <w:r w:rsidR="00427021" w:rsidRPr="007649E0">
        <w:rPr>
          <w:rFonts w:asciiTheme="minorHAnsi" w:hAnsiTheme="minorHAnsi" w:cstheme="minorHAnsi"/>
          <w:sz w:val="22"/>
          <w:szCs w:val="22"/>
        </w:rPr>
        <w:t xml:space="preserve">at </w:t>
      </w:r>
      <w:r w:rsidR="0048453A" w:rsidRPr="007649E0">
        <w:rPr>
          <w:rFonts w:asciiTheme="minorHAnsi" w:hAnsiTheme="minorHAnsi" w:cstheme="minorHAnsi"/>
          <w:sz w:val="22"/>
          <w:szCs w:val="22"/>
        </w:rPr>
        <w:t xml:space="preserve">a level in at </w:t>
      </w:r>
      <w:r w:rsidR="00427021" w:rsidRPr="007649E0">
        <w:rPr>
          <w:rFonts w:asciiTheme="minorHAnsi" w:hAnsiTheme="minorHAnsi" w:cstheme="minorHAnsi"/>
          <w:sz w:val="22"/>
          <w:szCs w:val="22"/>
        </w:rPr>
        <w:t xml:space="preserve">least </w:t>
      </w:r>
      <w:r w:rsidR="00427021" w:rsidRPr="007649E0">
        <w:rPr>
          <w:rFonts w:asciiTheme="minorHAnsi" w:hAnsiTheme="minorHAnsi" w:cstheme="minorHAnsi"/>
          <w:color w:val="auto"/>
          <w:sz w:val="22"/>
          <w:szCs w:val="22"/>
        </w:rPr>
        <w:t xml:space="preserve">two </w:t>
      </w:r>
      <w:r w:rsidR="00427021" w:rsidRPr="007649E0">
        <w:rPr>
          <w:rFonts w:asciiTheme="minorHAnsi" w:hAnsiTheme="minorHAnsi" w:cstheme="minorHAnsi"/>
          <w:sz w:val="22"/>
          <w:szCs w:val="22"/>
        </w:rPr>
        <w:t xml:space="preserve">of the </w:t>
      </w:r>
      <w:r w:rsidR="001B4E6A">
        <w:rPr>
          <w:rFonts w:asciiTheme="minorHAnsi" w:hAnsiTheme="minorHAnsi" w:cstheme="minorHAnsi"/>
          <w:sz w:val="22"/>
          <w:szCs w:val="22"/>
        </w:rPr>
        <w:t xml:space="preserve">2022 </w:t>
      </w:r>
      <w:r w:rsidR="001F3792" w:rsidRPr="007649E0">
        <w:rPr>
          <w:rFonts w:asciiTheme="minorHAnsi" w:hAnsiTheme="minorHAnsi" w:cstheme="minorHAnsi"/>
          <w:sz w:val="22"/>
          <w:szCs w:val="22"/>
        </w:rPr>
        <w:t>FADS</w:t>
      </w:r>
      <w:r w:rsidR="001B4E6A">
        <w:rPr>
          <w:rFonts w:asciiTheme="minorHAnsi" w:hAnsiTheme="minorHAnsi" w:cstheme="minorHAnsi"/>
          <w:sz w:val="22"/>
          <w:szCs w:val="22"/>
        </w:rPr>
        <w:t xml:space="preserve"> shows</w:t>
      </w:r>
      <w:r w:rsidR="00427021" w:rsidRPr="007649E0">
        <w:rPr>
          <w:rFonts w:asciiTheme="minorHAnsi" w:hAnsiTheme="minorHAnsi" w:cstheme="minorHAnsi"/>
          <w:sz w:val="22"/>
          <w:szCs w:val="22"/>
        </w:rPr>
        <w:t>.</w:t>
      </w:r>
      <w:r w:rsidR="00A67BB7" w:rsidRPr="007649E0">
        <w:rPr>
          <w:rFonts w:asciiTheme="minorHAnsi" w:hAnsiTheme="minorHAnsi" w:cstheme="minorHAnsi"/>
          <w:sz w:val="22"/>
          <w:szCs w:val="22"/>
        </w:rPr>
        <w:t xml:space="preserve"> </w:t>
      </w:r>
      <w:r w:rsidR="00D30F7E" w:rsidRPr="007649E0">
        <w:rPr>
          <w:rFonts w:asciiTheme="minorHAnsi" w:hAnsiTheme="minorHAnsi" w:cstheme="minorHAnsi"/>
          <w:sz w:val="22"/>
          <w:szCs w:val="22"/>
        </w:rPr>
        <w:t xml:space="preserve"> See the FADS web site → AWARDS for information.</w:t>
      </w:r>
    </w:p>
    <w:p w14:paraId="7DADDCA8" w14:textId="15E371A2" w:rsidR="001A3770" w:rsidRPr="00BD0FFF" w:rsidRDefault="001A3770" w:rsidP="005B1D31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18B205A" w14:textId="229FFE0C" w:rsidR="00191960" w:rsidRPr="007649E0" w:rsidRDefault="00191960" w:rsidP="005B1D31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bCs/>
          <w:color w:val="0070C0"/>
          <w:sz w:val="22"/>
          <w:szCs w:val="22"/>
        </w:rPr>
        <w:t>FADS Golden Awards: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7649E0">
        <w:rPr>
          <w:rFonts w:asciiTheme="minorHAnsi" w:hAnsiTheme="minorHAnsi" w:cstheme="minorHAnsi"/>
          <w:sz w:val="22"/>
          <w:szCs w:val="22"/>
        </w:rPr>
        <w:t>Awarded to riders age</w:t>
      </w:r>
      <w:r w:rsidR="001402EA" w:rsidRPr="007649E0">
        <w:rPr>
          <w:rFonts w:asciiTheme="minorHAnsi" w:hAnsiTheme="minorHAnsi" w:cstheme="minorHAnsi"/>
          <w:sz w:val="22"/>
          <w:szCs w:val="22"/>
        </w:rPr>
        <w:t xml:space="preserve"> 65 or older who ride</w:t>
      </w:r>
      <w:r w:rsidRPr="007649E0">
        <w:rPr>
          <w:rFonts w:asciiTheme="minorHAnsi" w:hAnsiTheme="minorHAnsi" w:cstheme="minorHAnsi"/>
          <w:sz w:val="22"/>
          <w:szCs w:val="22"/>
        </w:rPr>
        <w:t xml:space="preserve"> in at least one 202</w:t>
      </w:r>
      <w:r w:rsidR="00F340F4">
        <w:rPr>
          <w:rFonts w:asciiTheme="minorHAnsi" w:hAnsiTheme="minorHAnsi" w:cstheme="minorHAnsi"/>
          <w:sz w:val="22"/>
          <w:szCs w:val="22"/>
        </w:rPr>
        <w:t>2</w:t>
      </w:r>
      <w:r w:rsidRPr="007649E0">
        <w:rPr>
          <w:rFonts w:asciiTheme="minorHAnsi" w:hAnsiTheme="minorHAnsi" w:cstheme="minorHAnsi"/>
          <w:sz w:val="22"/>
          <w:szCs w:val="22"/>
        </w:rPr>
        <w:t xml:space="preserve"> FADS show.</w:t>
      </w:r>
    </w:p>
    <w:p w14:paraId="7BF0794E" w14:textId="77777777" w:rsidR="00191960" w:rsidRPr="00BD0FFF" w:rsidRDefault="00191960" w:rsidP="005B1D31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0FBDA02A" w14:textId="77777777" w:rsidR="00056C46" w:rsidRPr="007649E0" w:rsidRDefault="00D94B10" w:rsidP="005B1D31">
      <w:pPr>
        <w:pStyle w:val="Body"/>
        <w:spacing w:line="240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Special Scheduling Requests: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p w14:paraId="78B62746" w14:textId="77777777" w:rsidR="00056C46" w:rsidRPr="007649E0" w:rsidRDefault="00B36987" w:rsidP="00F340F4">
      <w:pPr>
        <w:pStyle w:val="Body"/>
        <w:numPr>
          <w:ilvl w:val="0"/>
          <w:numId w:val="9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D94B10" w:rsidRPr="007649E0">
        <w:rPr>
          <w:rFonts w:asciiTheme="minorHAnsi" w:hAnsiTheme="minorHAnsi" w:cstheme="minorHAnsi"/>
          <w:sz w:val="22"/>
          <w:szCs w:val="22"/>
        </w:rPr>
        <w:t xml:space="preserve">ome riders have special scheduling requests due to trailering arrangements, trainers that are riding and coaching, </w:t>
      </w:r>
      <w:r w:rsidRPr="007649E0">
        <w:rPr>
          <w:rFonts w:asciiTheme="minorHAnsi" w:hAnsiTheme="minorHAnsi" w:cstheme="minorHAnsi"/>
          <w:sz w:val="22"/>
          <w:szCs w:val="22"/>
        </w:rPr>
        <w:t xml:space="preserve">riders with two horses, </w:t>
      </w:r>
      <w:r w:rsidR="007A00DF" w:rsidRPr="007649E0">
        <w:rPr>
          <w:rFonts w:asciiTheme="minorHAnsi" w:hAnsiTheme="minorHAnsi" w:cstheme="minorHAnsi"/>
          <w:sz w:val="22"/>
          <w:szCs w:val="22"/>
        </w:rPr>
        <w:t>etc.</w:t>
      </w:r>
      <w:r w:rsidR="00D94B10" w:rsidRPr="007649E0">
        <w:rPr>
          <w:rFonts w:asciiTheme="minorHAnsi" w:hAnsiTheme="minorHAnsi" w:cstheme="minorHAnsi"/>
          <w:sz w:val="22"/>
          <w:szCs w:val="22"/>
        </w:rPr>
        <w:t xml:space="preserve">  </w:t>
      </w:r>
      <w:r w:rsidR="00627590" w:rsidRPr="007649E0">
        <w:rPr>
          <w:rFonts w:asciiTheme="minorHAnsi" w:hAnsiTheme="minorHAnsi" w:cstheme="minorHAnsi"/>
          <w:sz w:val="22"/>
          <w:szCs w:val="22"/>
        </w:rPr>
        <w:t>Although not guaranteed, e</w:t>
      </w:r>
      <w:r w:rsidR="00D94B10" w:rsidRPr="007649E0">
        <w:rPr>
          <w:rFonts w:asciiTheme="minorHAnsi" w:hAnsiTheme="minorHAnsi" w:cstheme="minorHAnsi"/>
          <w:sz w:val="22"/>
          <w:szCs w:val="22"/>
        </w:rPr>
        <w:t xml:space="preserve">very attempt will be made to honor these requests, as follows:  </w:t>
      </w:r>
    </w:p>
    <w:p w14:paraId="7F0D9539" w14:textId="77777777" w:rsidR="00056C46" w:rsidRPr="007649E0" w:rsidRDefault="00C6769A" w:rsidP="00F340F4">
      <w:pPr>
        <w:pStyle w:val="Body"/>
        <w:numPr>
          <w:ilvl w:val="1"/>
          <w:numId w:val="9"/>
        </w:numPr>
        <w:spacing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 xml:space="preserve">If a class can be scheduled at a time frame requested by the rider, this will be done.  </w:t>
      </w:r>
    </w:p>
    <w:p w14:paraId="4722A205" w14:textId="77777777" w:rsidR="00056C46" w:rsidRPr="007649E0" w:rsidRDefault="00C6769A" w:rsidP="00F340F4">
      <w:pPr>
        <w:pStyle w:val="Body"/>
        <w:numPr>
          <w:ilvl w:val="1"/>
          <w:numId w:val="9"/>
        </w:numPr>
        <w:spacing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If the class cannot be scheduled in this time frame, every attempt will be made to schedule s</w:t>
      </w:r>
      <w:r w:rsidR="00D94B10" w:rsidRPr="007649E0">
        <w:rPr>
          <w:rFonts w:asciiTheme="minorHAnsi" w:hAnsiTheme="minorHAnsi" w:cstheme="minorHAnsi"/>
          <w:sz w:val="22"/>
          <w:szCs w:val="22"/>
        </w:rPr>
        <w:t>pecial request rides BEFORE the balance of the class; this is necessary so other riders do not have</w:t>
      </w:r>
      <w:r w:rsidR="00CF3548" w:rsidRPr="007649E0">
        <w:rPr>
          <w:rFonts w:asciiTheme="minorHAnsi" w:hAnsiTheme="minorHAnsi" w:cstheme="minorHAnsi"/>
          <w:sz w:val="22"/>
          <w:szCs w:val="22"/>
        </w:rPr>
        <w:t xml:space="preserve"> </w:t>
      </w:r>
      <w:r w:rsidR="0044698C" w:rsidRPr="007649E0">
        <w:rPr>
          <w:rFonts w:asciiTheme="minorHAnsi" w:hAnsiTheme="minorHAnsi" w:cstheme="minorHAnsi"/>
          <w:sz w:val="22"/>
          <w:szCs w:val="22"/>
        </w:rPr>
        <w:t>to wait for the</w:t>
      </w:r>
      <w:r w:rsidRPr="007649E0">
        <w:rPr>
          <w:rFonts w:asciiTheme="minorHAnsi" w:hAnsiTheme="minorHAnsi" w:cstheme="minorHAnsi"/>
          <w:sz w:val="22"/>
          <w:szCs w:val="22"/>
        </w:rPr>
        <w:t xml:space="preserve"> class to finish. </w:t>
      </w:r>
      <w:r w:rsidR="00D94B10" w:rsidRPr="007649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E6C77" w14:textId="77777777" w:rsidR="00056C46" w:rsidRPr="007649E0" w:rsidRDefault="00CF3548" w:rsidP="00F340F4">
      <w:pPr>
        <w:pStyle w:val="Body"/>
        <w:numPr>
          <w:ilvl w:val="1"/>
          <w:numId w:val="9"/>
        </w:numPr>
        <w:spacing w:line="240" w:lineRule="auto"/>
        <w:ind w:left="63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If a special request ride cannot be scheduled befor</w:t>
      </w:r>
      <w:r w:rsidR="001A2EA6" w:rsidRPr="007649E0">
        <w:rPr>
          <w:rFonts w:asciiTheme="minorHAnsi" w:hAnsiTheme="minorHAnsi" w:cstheme="minorHAnsi"/>
          <w:sz w:val="22"/>
          <w:szCs w:val="22"/>
        </w:rPr>
        <w:t>e</w:t>
      </w:r>
      <w:r w:rsidRPr="007649E0">
        <w:rPr>
          <w:rFonts w:asciiTheme="minorHAnsi" w:hAnsiTheme="minorHAnsi" w:cstheme="minorHAnsi"/>
          <w:sz w:val="22"/>
          <w:szCs w:val="22"/>
        </w:rPr>
        <w:t xml:space="preserve"> the balance of the class, the ride can be HC</w:t>
      </w:r>
      <w:r w:rsidR="001A2EA6" w:rsidRPr="007649E0">
        <w:rPr>
          <w:rFonts w:asciiTheme="minorHAnsi" w:hAnsiTheme="minorHAnsi" w:cstheme="minorHAnsi"/>
          <w:sz w:val="22"/>
          <w:szCs w:val="22"/>
        </w:rPr>
        <w:t xml:space="preserve"> (</w:t>
      </w:r>
      <w:r w:rsidR="00056C46" w:rsidRPr="007649E0">
        <w:rPr>
          <w:rFonts w:asciiTheme="minorHAnsi" w:hAnsiTheme="minorHAnsi" w:cstheme="minorHAnsi"/>
          <w:i/>
          <w:sz w:val="22"/>
          <w:szCs w:val="22"/>
        </w:rPr>
        <w:t>hors concours</w:t>
      </w:r>
      <w:r w:rsidR="00056C46" w:rsidRPr="007649E0">
        <w:rPr>
          <w:rFonts w:asciiTheme="minorHAnsi" w:hAnsiTheme="minorHAnsi" w:cstheme="minorHAnsi"/>
          <w:sz w:val="22"/>
          <w:szCs w:val="22"/>
        </w:rPr>
        <w:t xml:space="preserve"> - the ride is before the judge, receives judge verbal comments, and a test sheet is provided, but the ride is not part of a class so there is no class placing and there is no ribbon awarded</w:t>
      </w:r>
      <w:r w:rsidR="001A2EA6" w:rsidRPr="007649E0">
        <w:rPr>
          <w:rFonts w:asciiTheme="minorHAnsi" w:hAnsiTheme="minorHAnsi" w:cstheme="minorHAnsi"/>
          <w:sz w:val="22"/>
          <w:szCs w:val="22"/>
        </w:rPr>
        <w:t>)</w:t>
      </w:r>
      <w:r w:rsidRPr="007649E0">
        <w:rPr>
          <w:rFonts w:asciiTheme="minorHAnsi" w:hAnsiTheme="minorHAnsi" w:cstheme="minorHAnsi"/>
          <w:sz w:val="22"/>
          <w:szCs w:val="22"/>
        </w:rPr>
        <w:t xml:space="preserve">, if </w:t>
      </w:r>
      <w:r w:rsidR="001A2EA6" w:rsidRPr="007649E0">
        <w:rPr>
          <w:rFonts w:asciiTheme="minorHAnsi" w:hAnsiTheme="minorHAnsi" w:cstheme="minorHAnsi"/>
          <w:sz w:val="22"/>
          <w:szCs w:val="22"/>
        </w:rPr>
        <w:t>approved</w:t>
      </w:r>
      <w:r w:rsidRPr="007649E0">
        <w:rPr>
          <w:rFonts w:asciiTheme="minorHAnsi" w:hAnsiTheme="minorHAnsi" w:cstheme="minorHAnsi"/>
          <w:sz w:val="22"/>
          <w:szCs w:val="22"/>
        </w:rPr>
        <w:t xml:space="preserve"> </w:t>
      </w:r>
      <w:r w:rsidR="001A2EA6" w:rsidRPr="007649E0">
        <w:rPr>
          <w:rFonts w:asciiTheme="minorHAnsi" w:hAnsiTheme="minorHAnsi" w:cstheme="minorHAnsi"/>
          <w:sz w:val="22"/>
          <w:szCs w:val="22"/>
        </w:rPr>
        <w:t>by</w:t>
      </w:r>
      <w:r w:rsidRPr="007649E0">
        <w:rPr>
          <w:rFonts w:asciiTheme="minorHAnsi" w:hAnsiTheme="minorHAnsi" w:cstheme="minorHAnsi"/>
          <w:sz w:val="22"/>
          <w:szCs w:val="22"/>
        </w:rPr>
        <w:t xml:space="preserve"> the rider.</w:t>
      </w:r>
      <w:r w:rsidR="001A2EA6" w:rsidRPr="007649E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C83D21E" w14:textId="77777777" w:rsidR="00056C46" w:rsidRPr="007649E0" w:rsidRDefault="0044698C" w:rsidP="00F340F4">
      <w:pPr>
        <w:pStyle w:val="Body"/>
        <w:numPr>
          <w:ilvl w:val="0"/>
          <w:numId w:val="9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Please note that s</w:t>
      </w:r>
      <w:r w:rsidR="00D423E2" w:rsidRPr="007649E0">
        <w:rPr>
          <w:rFonts w:asciiTheme="minorHAnsi" w:hAnsiTheme="minorHAnsi" w:cstheme="minorHAnsi"/>
          <w:sz w:val="22"/>
          <w:szCs w:val="22"/>
        </w:rPr>
        <w:t xml:space="preserve">pecial scheduling requests involving a wide variety of tests can be very difficult to honor, but I will try!  </w:t>
      </w:r>
    </w:p>
    <w:p w14:paraId="2820AE47" w14:textId="77777777" w:rsidR="00056C46" w:rsidRPr="007649E0" w:rsidRDefault="0044698C" w:rsidP="00F340F4">
      <w:pPr>
        <w:pStyle w:val="Body"/>
        <w:numPr>
          <w:ilvl w:val="0"/>
          <w:numId w:val="9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Also please note that s</w:t>
      </w:r>
      <w:r w:rsidR="00B36987" w:rsidRPr="007649E0">
        <w:rPr>
          <w:rFonts w:asciiTheme="minorHAnsi" w:hAnsiTheme="minorHAnsi" w:cstheme="minorHAnsi"/>
          <w:sz w:val="22"/>
          <w:szCs w:val="22"/>
        </w:rPr>
        <w:t>chedulin</w:t>
      </w:r>
      <w:r w:rsidR="001A2EA6" w:rsidRPr="007649E0">
        <w:rPr>
          <w:rFonts w:asciiTheme="minorHAnsi" w:hAnsiTheme="minorHAnsi" w:cstheme="minorHAnsi"/>
          <w:sz w:val="22"/>
          <w:szCs w:val="22"/>
        </w:rPr>
        <w:t>g occurs after the closing date; therefore,</w:t>
      </w:r>
      <w:r w:rsidR="00B36987" w:rsidRPr="007649E0">
        <w:rPr>
          <w:rFonts w:asciiTheme="minorHAnsi" w:hAnsiTheme="minorHAnsi" w:cstheme="minorHAnsi"/>
          <w:sz w:val="22"/>
          <w:szCs w:val="22"/>
        </w:rPr>
        <w:t xml:space="preserve"> a ride that is scratched due to a special request that cannot be honored will be considered a scratched ride and the ride fee must be paid.  </w:t>
      </w:r>
    </w:p>
    <w:p w14:paraId="08CAAA6B" w14:textId="26660EDA" w:rsidR="00D94B10" w:rsidRPr="007649E0" w:rsidRDefault="00DA5392" w:rsidP="00F340F4">
      <w:pPr>
        <w:pStyle w:val="Body"/>
        <w:numPr>
          <w:ilvl w:val="0"/>
          <w:numId w:val="9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Since these shows are benefits, there is no budget to mail ribbons.  If you must depart before your class finishes, please make arrangements to pick up your ribbon</w:t>
      </w:r>
      <w:r w:rsidR="00555237" w:rsidRPr="007649E0">
        <w:rPr>
          <w:rFonts w:asciiTheme="minorHAnsi" w:hAnsiTheme="minorHAnsi" w:cstheme="minorHAnsi"/>
          <w:sz w:val="22"/>
          <w:szCs w:val="22"/>
        </w:rPr>
        <w:t>(s)</w:t>
      </w:r>
      <w:r w:rsidRPr="007649E0">
        <w:rPr>
          <w:rFonts w:asciiTheme="minorHAnsi" w:hAnsiTheme="minorHAnsi" w:cstheme="minorHAnsi"/>
          <w:sz w:val="22"/>
          <w:szCs w:val="22"/>
        </w:rPr>
        <w:t xml:space="preserve"> (a friend at the show, </w:t>
      </w:r>
      <w:r w:rsidR="001A2EA6" w:rsidRPr="007649E0">
        <w:rPr>
          <w:rFonts w:asciiTheme="minorHAnsi" w:hAnsiTheme="minorHAnsi" w:cstheme="minorHAnsi"/>
          <w:sz w:val="22"/>
          <w:szCs w:val="22"/>
        </w:rPr>
        <w:t xml:space="preserve">pick up </w:t>
      </w:r>
      <w:r w:rsidRPr="007649E0">
        <w:rPr>
          <w:rFonts w:asciiTheme="minorHAnsi" w:hAnsiTheme="minorHAnsi" w:cstheme="minorHAnsi"/>
          <w:sz w:val="22"/>
          <w:szCs w:val="22"/>
        </w:rPr>
        <w:t>at a later date</w:t>
      </w:r>
      <w:r w:rsidR="00603E35" w:rsidRPr="007649E0">
        <w:rPr>
          <w:rFonts w:asciiTheme="minorHAnsi" w:hAnsiTheme="minorHAnsi" w:cstheme="minorHAnsi"/>
          <w:sz w:val="22"/>
          <w:szCs w:val="22"/>
        </w:rPr>
        <w:t>)</w:t>
      </w:r>
      <w:r w:rsidRPr="007649E0">
        <w:rPr>
          <w:rFonts w:asciiTheme="minorHAnsi" w:hAnsiTheme="minorHAnsi" w:cstheme="minorHAnsi"/>
          <w:sz w:val="22"/>
          <w:szCs w:val="22"/>
        </w:rPr>
        <w:t xml:space="preserve"> </w:t>
      </w:r>
      <w:r w:rsidR="00603E35" w:rsidRPr="007649E0">
        <w:rPr>
          <w:rFonts w:asciiTheme="minorHAnsi" w:hAnsiTheme="minorHAnsi" w:cstheme="minorHAnsi"/>
          <w:sz w:val="22"/>
          <w:szCs w:val="22"/>
        </w:rPr>
        <w:t xml:space="preserve">or </w:t>
      </w:r>
      <w:r w:rsidRPr="007649E0">
        <w:rPr>
          <w:rFonts w:asciiTheme="minorHAnsi" w:hAnsiTheme="minorHAnsi" w:cstheme="minorHAnsi"/>
          <w:sz w:val="22"/>
          <w:szCs w:val="22"/>
        </w:rPr>
        <w:t>provide $</w:t>
      </w:r>
      <w:r w:rsidR="00D94795">
        <w:rPr>
          <w:rFonts w:asciiTheme="minorHAnsi" w:hAnsiTheme="minorHAnsi" w:cstheme="minorHAnsi"/>
          <w:sz w:val="22"/>
          <w:szCs w:val="22"/>
        </w:rPr>
        <w:t>5.00</w:t>
      </w:r>
      <w:r w:rsidRPr="007649E0">
        <w:rPr>
          <w:rFonts w:asciiTheme="minorHAnsi" w:hAnsiTheme="minorHAnsi" w:cstheme="minorHAnsi"/>
          <w:sz w:val="22"/>
          <w:szCs w:val="22"/>
        </w:rPr>
        <w:t xml:space="preserve"> </w:t>
      </w:r>
      <w:r w:rsidR="00191960" w:rsidRPr="007649E0">
        <w:rPr>
          <w:rFonts w:asciiTheme="minorHAnsi" w:hAnsiTheme="minorHAnsi" w:cstheme="minorHAnsi"/>
          <w:sz w:val="22"/>
          <w:szCs w:val="22"/>
        </w:rPr>
        <w:t xml:space="preserve">packaging, </w:t>
      </w:r>
      <w:r w:rsidRPr="007649E0">
        <w:rPr>
          <w:rFonts w:asciiTheme="minorHAnsi" w:hAnsiTheme="minorHAnsi" w:cstheme="minorHAnsi"/>
          <w:sz w:val="22"/>
          <w:szCs w:val="22"/>
        </w:rPr>
        <w:t xml:space="preserve">postage </w:t>
      </w:r>
      <w:r w:rsidR="00A12417" w:rsidRPr="007649E0">
        <w:rPr>
          <w:rFonts w:asciiTheme="minorHAnsi" w:hAnsiTheme="minorHAnsi" w:cstheme="minorHAnsi"/>
          <w:sz w:val="22"/>
          <w:szCs w:val="22"/>
        </w:rPr>
        <w:t>&amp; handling cost</w:t>
      </w:r>
      <w:r w:rsidRPr="007649E0">
        <w:rPr>
          <w:rFonts w:asciiTheme="minorHAnsi" w:hAnsiTheme="minorHAnsi" w:cstheme="minorHAnsi"/>
          <w:sz w:val="22"/>
          <w:szCs w:val="22"/>
        </w:rPr>
        <w:t>.</w:t>
      </w:r>
    </w:p>
    <w:p w14:paraId="61F88F6E" w14:textId="77777777" w:rsidR="000F2D8F" w:rsidRPr="00BD0FFF" w:rsidRDefault="000F2D8F" w:rsidP="005B1D31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7A35085" w14:textId="77777777" w:rsidR="00B36A30" w:rsidRPr="007649E0" w:rsidRDefault="000F2D8F" w:rsidP="005B1D31">
      <w:pPr>
        <w:pStyle w:val="Body"/>
        <w:spacing w:line="240" w:lineRule="auto"/>
        <w:rPr>
          <w:rFonts w:asciiTheme="minorHAnsi" w:hAnsiTheme="minorHAnsi" w:cstheme="minorHAnsi"/>
          <w:color w:val="0070C0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Late Entries: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</w:p>
    <w:p w14:paraId="6F54C4D2" w14:textId="1A62BE8B" w:rsidR="00B36A30" w:rsidRPr="007649E0" w:rsidRDefault="000F2D8F" w:rsidP="00F340F4">
      <w:pPr>
        <w:pStyle w:val="Body"/>
        <w:numPr>
          <w:ilvl w:val="0"/>
          <w:numId w:val="7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 xml:space="preserve">If 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the show is full </w:t>
      </w:r>
      <w:r w:rsidR="00DC43E9" w:rsidRPr="007649E0">
        <w:rPr>
          <w:rFonts w:asciiTheme="minorHAnsi" w:hAnsiTheme="minorHAnsi" w:cstheme="minorHAnsi"/>
          <w:sz w:val="22"/>
          <w:szCs w:val="22"/>
        </w:rPr>
        <w:t>on or before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 the closing date</w:t>
      </w:r>
      <w:r w:rsidRPr="007649E0">
        <w:rPr>
          <w:rFonts w:asciiTheme="minorHAnsi" w:hAnsiTheme="minorHAnsi" w:cstheme="minorHAnsi"/>
          <w:sz w:val="22"/>
          <w:szCs w:val="22"/>
        </w:rPr>
        <w:t xml:space="preserve">, no 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late </w:t>
      </w:r>
      <w:r w:rsidRPr="007649E0">
        <w:rPr>
          <w:rFonts w:asciiTheme="minorHAnsi" w:hAnsiTheme="minorHAnsi" w:cstheme="minorHAnsi"/>
          <w:sz w:val="22"/>
          <w:szCs w:val="22"/>
        </w:rPr>
        <w:t xml:space="preserve">entries will be taken unless the 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late </w:t>
      </w:r>
      <w:r w:rsidRPr="007649E0">
        <w:rPr>
          <w:rFonts w:asciiTheme="minorHAnsi" w:hAnsiTheme="minorHAnsi" w:cstheme="minorHAnsi"/>
          <w:sz w:val="22"/>
          <w:szCs w:val="22"/>
        </w:rPr>
        <w:t>entrie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s </w:t>
      </w:r>
      <w:r w:rsidR="0013160C" w:rsidRPr="007649E0">
        <w:rPr>
          <w:rFonts w:asciiTheme="minorHAnsi" w:hAnsiTheme="minorHAnsi" w:cstheme="minorHAnsi"/>
          <w:sz w:val="22"/>
          <w:szCs w:val="22"/>
        </w:rPr>
        <w:t>w</w:t>
      </w:r>
      <w:r w:rsidR="00B36A30" w:rsidRPr="007649E0">
        <w:rPr>
          <w:rFonts w:asciiTheme="minorHAnsi" w:hAnsiTheme="minorHAnsi" w:cstheme="minorHAnsi"/>
          <w:sz w:val="22"/>
          <w:szCs w:val="22"/>
        </w:rPr>
        <w:t>ould fill scratched ride</w:t>
      </w:r>
      <w:r w:rsidR="00191960" w:rsidRPr="007649E0">
        <w:rPr>
          <w:rFonts w:asciiTheme="minorHAnsi" w:hAnsiTheme="minorHAnsi" w:cstheme="minorHAnsi"/>
          <w:sz w:val="22"/>
          <w:szCs w:val="22"/>
        </w:rPr>
        <w:t>(</w:t>
      </w:r>
      <w:r w:rsidR="00B36A30" w:rsidRPr="007649E0">
        <w:rPr>
          <w:rFonts w:asciiTheme="minorHAnsi" w:hAnsiTheme="minorHAnsi" w:cstheme="minorHAnsi"/>
          <w:sz w:val="22"/>
          <w:szCs w:val="22"/>
        </w:rPr>
        <w:t>s</w:t>
      </w:r>
      <w:r w:rsidR="00191960" w:rsidRPr="007649E0">
        <w:rPr>
          <w:rFonts w:asciiTheme="minorHAnsi" w:hAnsiTheme="minorHAnsi" w:cstheme="minorHAnsi"/>
          <w:sz w:val="22"/>
          <w:szCs w:val="22"/>
        </w:rPr>
        <w:t>)</w:t>
      </w:r>
      <w:r w:rsidRPr="007649E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20FA992" w14:textId="77777777" w:rsidR="0013160C" w:rsidRPr="007649E0" w:rsidRDefault="000F2D8F" w:rsidP="00F340F4">
      <w:pPr>
        <w:pStyle w:val="Body"/>
        <w:numPr>
          <w:ilvl w:val="0"/>
          <w:numId w:val="7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If the show is not full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 by the closing date</w:t>
      </w:r>
      <w:r w:rsidRPr="007649E0">
        <w:rPr>
          <w:rFonts w:asciiTheme="minorHAnsi" w:hAnsiTheme="minorHAnsi" w:cstheme="minorHAnsi"/>
          <w:sz w:val="22"/>
          <w:szCs w:val="22"/>
        </w:rPr>
        <w:t xml:space="preserve">, </w:t>
      </w:r>
      <w:r w:rsidR="00B36A30" w:rsidRPr="007649E0">
        <w:rPr>
          <w:rFonts w:asciiTheme="minorHAnsi" w:hAnsiTheme="minorHAnsi" w:cstheme="minorHAnsi"/>
          <w:sz w:val="22"/>
          <w:szCs w:val="22"/>
        </w:rPr>
        <w:t>the closing date</w:t>
      </w:r>
      <w:r w:rsidR="0013160C" w:rsidRPr="007649E0">
        <w:rPr>
          <w:rFonts w:asciiTheme="minorHAnsi" w:hAnsiTheme="minorHAnsi" w:cstheme="minorHAnsi"/>
          <w:sz w:val="22"/>
          <w:szCs w:val="22"/>
        </w:rPr>
        <w:t xml:space="preserve"> may be extended a day or two during which time entries will be accepted </w:t>
      </w:r>
      <w:r w:rsidR="00B11BE1" w:rsidRPr="007649E0">
        <w:rPr>
          <w:rFonts w:asciiTheme="minorHAnsi" w:hAnsiTheme="minorHAnsi" w:cstheme="minorHAnsi"/>
          <w:sz w:val="22"/>
          <w:szCs w:val="22"/>
        </w:rPr>
        <w:t>that</w:t>
      </w:r>
      <w:r w:rsidR="0013160C" w:rsidRPr="007649E0">
        <w:rPr>
          <w:rFonts w:asciiTheme="minorHAnsi" w:hAnsiTheme="minorHAnsi" w:cstheme="minorHAnsi"/>
          <w:sz w:val="22"/>
          <w:szCs w:val="22"/>
        </w:rPr>
        <w:t xml:space="preserve"> will not be considered late.</w:t>
      </w:r>
    </w:p>
    <w:p w14:paraId="4DE9147D" w14:textId="6037F86A" w:rsidR="000F2D8F" w:rsidRPr="007649E0" w:rsidRDefault="00B36A30" w:rsidP="00F340F4">
      <w:pPr>
        <w:pStyle w:val="Body"/>
        <w:numPr>
          <w:ilvl w:val="0"/>
          <w:numId w:val="7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 xml:space="preserve">After the final closing date, </w:t>
      </w:r>
      <w:r w:rsidR="0013160C" w:rsidRPr="007649E0">
        <w:rPr>
          <w:rFonts w:asciiTheme="minorHAnsi" w:hAnsiTheme="minorHAnsi" w:cstheme="minorHAnsi"/>
          <w:sz w:val="22"/>
          <w:szCs w:val="22"/>
        </w:rPr>
        <w:t xml:space="preserve">if the show is not full, </w:t>
      </w:r>
      <w:r w:rsidR="000F2D8F" w:rsidRPr="007649E0">
        <w:rPr>
          <w:rFonts w:asciiTheme="minorHAnsi" w:hAnsiTheme="minorHAnsi" w:cstheme="minorHAnsi"/>
          <w:sz w:val="22"/>
          <w:szCs w:val="22"/>
        </w:rPr>
        <w:t>late entries will be accepted</w:t>
      </w:r>
      <w:r w:rsidR="00191960" w:rsidRPr="007649E0">
        <w:rPr>
          <w:rFonts w:asciiTheme="minorHAnsi" w:hAnsiTheme="minorHAnsi" w:cstheme="minorHAnsi"/>
          <w:sz w:val="22"/>
          <w:szCs w:val="22"/>
        </w:rPr>
        <w:t xml:space="preserve"> without scratches</w:t>
      </w:r>
      <w:r w:rsidR="000F2D8F" w:rsidRPr="007649E0">
        <w:rPr>
          <w:rFonts w:asciiTheme="minorHAnsi" w:hAnsiTheme="minorHAnsi" w:cstheme="minorHAnsi"/>
          <w:sz w:val="22"/>
          <w:szCs w:val="22"/>
        </w:rPr>
        <w:t>; however, the late entries would be scheduled at the end of the show and would be HC (</w:t>
      </w:r>
      <w:r w:rsidR="000F2D8F" w:rsidRPr="007649E0">
        <w:rPr>
          <w:rFonts w:asciiTheme="minorHAnsi" w:hAnsiTheme="minorHAnsi" w:cstheme="minorHAnsi"/>
          <w:i/>
          <w:sz w:val="22"/>
          <w:szCs w:val="22"/>
        </w:rPr>
        <w:t>hor concours</w:t>
      </w:r>
      <w:r w:rsidR="000F2D8F" w:rsidRPr="007649E0">
        <w:rPr>
          <w:rFonts w:asciiTheme="minorHAnsi" w:hAnsiTheme="minorHAnsi" w:cstheme="minorHAnsi"/>
          <w:sz w:val="22"/>
          <w:szCs w:val="22"/>
        </w:rPr>
        <w:t xml:space="preserve">) rides – the ride is before the judge, receives judge </w:t>
      </w:r>
      <w:r w:rsidRPr="007649E0">
        <w:rPr>
          <w:rFonts w:asciiTheme="minorHAnsi" w:hAnsiTheme="minorHAnsi" w:cstheme="minorHAnsi"/>
          <w:sz w:val="22"/>
          <w:szCs w:val="22"/>
        </w:rPr>
        <w:t xml:space="preserve">verbal </w:t>
      </w:r>
      <w:r w:rsidR="000F2D8F" w:rsidRPr="007649E0">
        <w:rPr>
          <w:rFonts w:asciiTheme="minorHAnsi" w:hAnsiTheme="minorHAnsi" w:cstheme="minorHAnsi"/>
          <w:sz w:val="22"/>
          <w:szCs w:val="22"/>
        </w:rPr>
        <w:t>comments, and a test sheet is provided, but the ride is not part of a class so there is no class placing and there is no ribbon awarded.</w:t>
      </w:r>
    </w:p>
    <w:p w14:paraId="515F6DCF" w14:textId="18C5DBDE" w:rsidR="00191960" w:rsidRPr="007649E0" w:rsidRDefault="00191960" w:rsidP="00F340F4">
      <w:pPr>
        <w:pStyle w:val="Body"/>
        <w:numPr>
          <w:ilvl w:val="0"/>
          <w:numId w:val="7"/>
        </w:numPr>
        <w:spacing w:line="240" w:lineRule="auto"/>
        <w:ind w:left="360" w:hanging="270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sz w:val="22"/>
          <w:szCs w:val="22"/>
        </w:rPr>
        <w:t>There is no late entry fee.</w:t>
      </w:r>
    </w:p>
    <w:p w14:paraId="01C3E012" w14:textId="77777777" w:rsidR="000F2D8F" w:rsidRPr="00BD0FFF" w:rsidRDefault="000F2D8F" w:rsidP="005B1D31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277D227" w14:textId="428712AF" w:rsidR="000F2D8F" w:rsidRPr="007649E0" w:rsidRDefault="000F2D8F" w:rsidP="000F2D8F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Two Rides of the Same Test: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7649E0">
        <w:rPr>
          <w:rFonts w:asciiTheme="minorHAnsi" w:hAnsiTheme="minorHAnsi" w:cstheme="minorHAnsi"/>
          <w:sz w:val="22"/>
          <w:szCs w:val="22"/>
        </w:rPr>
        <w:t>A rider may ride the same test twice</w:t>
      </w:r>
      <w:r w:rsidR="00603E35" w:rsidRPr="007649E0">
        <w:rPr>
          <w:rFonts w:asciiTheme="minorHAnsi" w:hAnsiTheme="minorHAnsi" w:cstheme="minorHAnsi"/>
          <w:sz w:val="22"/>
          <w:szCs w:val="22"/>
        </w:rPr>
        <w:t xml:space="preserve"> on the same horse</w:t>
      </w:r>
      <w:r w:rsidRPr="007649E0">
        <w:rPr>
          <w:rFonts w:asciiTheme="minorHAnsi" w:hAnsiTheme="minorHAnsi" w:cstheme="minorHAnsi"/>
          <w:sz w:val="22"/>
          <w:szCs w:val="22"/>
        </w:rPr>
        <w:t>; however, the second ride would be HC (</w:t>
      </w:r>
      <w:r w:rsidRPr="007649E0">
        <w:rPr>
          <w:rFonts w:asciiTheme="minorHAnsi" w:hAnsiTheme="minorHAnsi" w:cstheme="minorHAnsi"/>
          <w:i/>
          <w:sz w:val="22"/>
          <w:szCs w:val="22"/>
        </w:rPr>
        <w:t>h</w:t>
      </w:r>
      <w:r w:rsidR="00555237" w:rsidRPr="007649E0">
        <w:rPr>
          <w:rFonts w:asciiTheme="minorHAnsi" w:hAnsiTheme="minorHAnsi" w:cstheme="minorHAnsi"/>
          <w:i/>
          <w:sz w:val="22"/>
          <w:szCs w:val="22"/>
        </w:rPr>
        <w:t>or concours</w:t>
      </w:r>
      <w:r w:rsidR="00555237" w:rsidRPr="007649E0">
        <w:rPr>
          <w:rFonts w:asciiTheme="minorHAnsi" w:hAnsiTheme="minorHAnsi" w:cstheme="minorHAnsi"/>
          <w:sz w:val="22"/>
          <w:szCs w:val="22"/>
        </w:rPr>
        <w:t>)</w:t>
      </w:r>
      <w:r w:rsidRPr="007649E0">
        <w:rPr>
          <w:rFonts w:asciiTheme="minorHAnsi" w:hAnsiTheme="minorHAnsi" w:cstheme="minorHAnsi"/>
          <w:sz w:val="22"/>
          <w:szCs w:val="22"/>
        </w:rPr>
        <w:t xml:space="preserve"> – the ride is before the judge, receives judge 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verbal </w:t>
      </w:r>
      <w:r w:rsidRPr="007649E0">
        <w:rPr>
          <w:rFonts w:asciiTheme="minorHAnsi" w:hAnsiTheme="minorHAnsi" w:cstheme="minorHAnsi"/>
          <w:sz w:val="22"/>
          <w:szCs w:val="22"/>
        </w:rPr>
        <w:t>comments, and a test sheet is provided, but the ride is not part of a class so there is no class placing and there is no ribbon awarded.</w:t>
      </w:r>
      <w:r w:rsidR="00B36A30" w:rsidRPr="007649E0">
        <w:rPr>
          <w:rFonts w:asciiTheme="minorHAnsi" w:hAnsiTheme="minorHAnsi" w:cstheme="minorHAnsi"/>
          <w:sz w:val="22"/>
          <w:szCs w:val="22"/>
        </w:rPr>
        <w:t xml:space="preserve">  This avoids an unfair competative advantage for the second ride.</w:t>
      </w:r>
    </w:p>
    <w:p w14:paraId="59C6042D" w14:textId="77777777" w:rsidR="002551DE" w:rsidRPr="00BD0FFF" w:rsidRDefault="002551DE" w:rsidP="002551DE">
      <w:pPr>
        <w:pStyle w:val="Body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1C9B134F" w14:textId="4ECB83BB" w:rsidR="000F2D8F" w:rsidRPr="007649E0" w:rsidRDefault="002551DE" w:rsidP="001A3770">
      <w:pPr>
        <w:pStyle w:val="Bod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649E0">
        <w:rPr>
          <w:rFonts w:asciiTheme="minorHAnsi" w:hAnsiTheme="minorHAnsi" w:cstheme="minorHAnsi"/>
          <w:b/>
          <w:color w:val="0070C0"/>
          <w:sz w:val="22"/>
          <w:szCs w:val="22"/>
        </w:rPr>
        <w:t>Questions?</w:t>
      </w:r>
      <w:r w:rsidRPr="007649E0">
        <w:rPr>
          <w:rFonts w:asciiTheme="minorHAnsi" w:hAnsiTheme="minorHAnsi" w:cstheme="minorHAnsi"/>
          <w:color w:val="0070C0"/>
          <w:sz w:val="22"/>
          <w:szCs w:val="22"/>
        </w:rPr>
        <w:t xml:space="preserve">  </w:t>
      </w:r>
      <w:r w:rsidRPr="007649E0">
        <w:rPr>
          <w:rFonts w:asciiTheme="minorHAnsi" w:hAnsiTheme="minorHAnsi" w:cstheme="minorHAnsi"/>
          <w:sz w:val="22"/>
          <w:szCs w:val="22"/>
        </w:rPr>
        <w:t xml:space="preserve">Email </w:t>
      </w:r>
      <w:r w:rsidR="003E5A8E">
        <w:rPr>
          <w:rFonts w:asciiTheme="minorHAnsi" w:hAnsiTheme="minorHAnsi" w:cstheme="minorHAnsi"/>
          <w:sz w:val="22"/>
          <w:szCs w:val="22"/>
        </w:rPr>
        <w:t>XXXXXXXX</w:t>
      </w:r>
      <w:r w:rsidRPr="007649E0">
        <w:rPr>
          <w:rFonts w:asciiTheme="minorHAnsi" w:hAnsiTheme="minorHAnsi" w:cstheme="minorHAnsi"/>
          <w:sz w:val="22"/>
          <w:szCs w:val="22"/>
        </w:rPr>
        <w:t xml:space="preserve"> at </w:t>
      </w:r>
      <w:hyperlink r:id="rId8" w:history="1">
        <w:r w:rsidR="003E5A8E">
          <w:rPr>
            <w:rStyle w:val="Hyperlink"/>
            <w:rFonts w:asciiTheme="minorHAnsi" w:hAnsiTheme="minorHAnsi" w:cstheme="minorHAnsi"/>
            <w:sz w:val="22"/>
            <w:szCs w:val="22"/>
          </w:rPr>
          <w:t>email</w:t>
        </w:r>
      </w:hyperlink>
      <w:r w:rsidR="003E5A8E">
        <w:rPr>
          <w:rStyle w:val="Hyperlink"/>
          <w:rFonts w:asciiTheme="minorHAnsi" w:hAnsiTheme="minorHAnsi" w:cstheme="minorHAnsi"/>
          <w:sz w:val="22"/>
          <w:szCs w:val="22"/>
        </w:rPr>
        <w:t xml:space="preserve"> address</w:t>
      </w:r>
    </w:p>
    <w:sectPr w:rsidR="000F2D8F" w:rsidRPr="007649E0" w:rsidSect="006D5BC6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F45"/>
    <w:multiLevelType w:val="hybridMultilevel"/>
    <w:tmpl w:val="CCC648EC"/>
    <w:lvl w:ilvl="0" w:tplc="7ACAF58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2829"/>
    <w:multiLevelType w:val="hybridMultilevel"/>
    <w:tmpl w:val="D6C6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18D4"/>
    <w:multiLevelType w:val="hybridMultilevel"/>
    <w:tmpl w:val="754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0344"/>
    <w:multiLevelType w:val="hybridMultilevel"/>
    <w:tmpl w:val="C9880456"/>
    <w:lvl w:ilvl="0" w:tplc="E234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94844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1CFC"/>
    <w:multiLevelType w:val="hybridMultilevel"/>
    <w:tmpl w:val="715A0FC0"/>
    <w:lvl w:ilvl="0" w:tplc="B0900AE0">
      <w:start w:val="1"/>
      <w:numFmt w:val="decimal"/>
      <w:lvlText w:val="(%1)"/>
      <w:lvlJc w:val="left"/>
      <w:pPr>
        <w:ind w:left="63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3ED7740"/>
    <w:multiLevelType w:val="hybridMultilevel"/>
    <w:tmpl w:val="4DE0F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D5BFF"/>
    <w:multiLevelType w:val="hybridMultilevel"/>
    <w:tmpl w:val="287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92CD7"/>
    <w:multiLevelType w:val="hybridMultilevel"/>
    <w:tmpl w:val="8A5C7F4A"/>
    <w:lvl w:ilvl="0" w:tplc="B0900AE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D4F0E"/>
    <w:multiLevelType w:val="hybridMultilevel"/>
    <w:tmpl w:val="2D2C6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27161"/>
    <w:multiLevelType w:val="hybridMultilevel"/>
    <w:tmpl w:val="E86C3C6A"/>
    <w:lvl w:ilvl="0" w:tplc="94B21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22A8B"/>
    <w:multiLevelType w:val="hybridMultilevel"/>
    <w:tmpl w:val="BC4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6786"/>
    <w:multiLevelType w:val="hybridMultilevel"/>
    <w:tmpl w:val="4B08DFB0"/>
    <w:lvl w:ilvl="0" w:tplc="E234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D48CC"/>
    <w:multiLevelType w:val="hybridMultilevel"/>
    <w:tmpl w:val="6F4629CA"/>
    <w:lvl w:ilvl="0" w:tplc="BD588A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C19F3"/>
    <w:multiLevelType w:val="hybridMultilevel"/>
    <w:tmpl w:val="6B30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65990"/>
    <w:multiLevelType w:val="hybridMultilevel"/>
    <w:tmpl w:val="484E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E418B"/>
    <w:multiLevelType w:val="hybridMultilevel"/>
    <w:tmpl w:val="73D6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2"/>
  </w:num>
  <w:num w:numId="5">
    <w:abstractNumId w:val="13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E3"/>
    <w:rsid w:val="00016081"/>
    <w:rsid w:val="00035245"/>
    <w:rsid w:val="00041334"/>
    <w:rsid w:val="00041EF8"/>
    <w:rsid w:val="00050B0D"/>
    <w:rsid w:val="00056C46"/>
    <w:rsid w:val="00067068"/>
    <w:rsid w:val="0006775E"/>
    <w:rsid w:val="000755A5"/>
    <w:rsid w:val="0007701D"/>
    <w:rsid w:val="00084A21"/>
    <w:rsid w:val="00084D39"/>
    <w:rsid w:val="00087E27"/>
    <w:rsid w:val="00090EA3"/>
    <w:rsid w:val="00097A10"/>
    <w:rsid w:val="000A010A"/>
    <w:rsid w:val="000B03D9"/>
    <w:rsid w:val="000B3C86"/>
    <w:rsid w:val="000C1034"/>
    <w:rsid w:val="000D4C3E"/>
    <w:rsid w:val="000E1324"/>
    <w:rsid w:val="000E3A97"/>
    <w:rsid w:val="000F2448"/>
    <w:rsid w:val="000F2D8F"/>
    <w:rsid w:val="00106723"/>
    <w:rsid w:val="0010784A"/>
    <w:rsid w:val="00116876"/>
    <w:rsid w:val="00117C7E"/>
    <w:rsid w:val="0013160C"/>
    <w:rsid w:val="001402EA"/>
    <w:rsid w:val="00143048"/>
    <w:rsid w:val="00151E60"/>
    <w:rsid w:val="00165523"/>
    <w:rsid w:val="001679C9"/>
    <w:rsid w:val="001871F7"/>
    <w:rsid w:val="00191960"/>
    <w:rsid w:val="00196E81"/>
    <w:rsid w:val="001A2EA6"/>
    <w:rsid w:val="001A3770"/>
    <w:rsid w:val="001B378D"/>
    <w:rsid w:val="001B4E6A"/>
    <w:rsid w:val="001B6C0B"/>
    <w:rsid w:val="001D6EE3"/>
    <w:rsid w:val="001D730B"/>
    <w:rsid w:val="001F3792"/>
    <w:rsid w:val="001F7038"/>
    <w:rsid w:val="00205494"/>
    <w:rsid w:val="00211728"/>
    <w:rsid w:val="00216284"/>
    <w:rsid w:val="002222F2"/>
    <w:rsid w:val="002279B7"/>
    <w:rsid w:val="002300AE"/>
    <w:rsid w:val="00242945"/>
    <w:rsid w:val="002551DE"/>
    <w:rsid w:val="0026595B"/>
    <w:rsid w:val="0027133F"/>
    <w:rsid w:val="0027588A"/>
    <w:rsid w:val="002762A4"/>
    <w:rsid w:val="00276D37"/>
    <w:rsid w:val="002825CC"/>
    <w:rsid w:val="00284DB0"/>
    <w:rsid w:val="00285713"/>
    <w:rsid w:val="0028632D"/>
    <w:rsid w:val="002A63B7"/>
    <w:rsid w:val="002B00FE"/>
    <w:rsid w:val="002B1D45"/>
    <w:rsid w:val="002C120A"/>
    <w:rsid w:val="002C5F49"/>
    <w:rsid w:val="002D1827"/>
    <w:rsid w:val="002F2FC6"/>
    <w:rsid w:val="00304D9E"/>
    <w:rsid w:val="00314D41"/>
    <w:rsid w:val="0031790C"/>
    <w:rsid w:val="00323006"/>
    <w:rsid w:val="00331542"/>
    <w:rsid w:val="00340DFC"/>
    <w:rsid w:val="00342484"/>
    <w:rsid w:val="0034386B"/>
    <w:rsid w:val="003449DA"/>
    <w:rsid w:val="00353263"/>
    <w:rsid w:val="00353CF9"/>
    <w:rsid w:val="003656C8"/>
    <w:rsid w:val="00373606"/>
    <w:rsid w:val="00394411"/>
    <w:rsid w:val="0039464D"/>
    <w:rsid w:val="00395D0D"/>
    <w:rsid w:val="003B4706"/>
    <w:rsid w:val="003B6D07"/>
    <w:rsid w:val="003C3677"/>
    <w:rsid w:val="003C662C"/>
    <w:rsid w:val="003E5A8E"/>
    <w:rsid w:val="003E6ABF"/>
    <w:rsid w:val="003F6BB0"/>
    <w:rsid w:val="00401468"/>
    <w:rsid w:val="00415230"/>
    <w:rsid w:val="00416241"/>
    <w:rsid w:val="0041682D"/>
    <w:rsid w:val="00427021"/>
    <w:rsid w:val="004342B0"/>
    <w:rsid w:val="004448CF"/>
    <w:rsid w:val="0044698C"/>
    <w:rsid w:val="00447BB7"/>
    <w:rsid w:val="00455C37"/>
    <w:rsid w:val="00460EE5"/>
    <w:rsid w:val="00462102"/>
    <w:rsid w:val="00462458"/>
    <w:rsid w:val="00476E2A"/>
    <w:rsid w:val="00477060"/>
    <w:rsid w:val="004812AB"/>
    <w:rsid w:val="00481922"/>
    <w:rsid w:val="0048453A"/>
    <w:rsid w:val="00487D66"/>
    <w:rsid w:val="00494041"/>
    <w:rsid w:val="00495006"/>
    <w:rsid w:val="004A2962"/>
    <w:rsid w:val="004A68AE"/>
    <w:rsid w:val="004C251E"/>
    <w:rsid w:val="004E21FD"/>
    <w:rsid w:val="004E5003"/>
    <w:rsid w:val="004F0DA3"/>
    <w:rsid w:val="004F0F2B"/>
    <w:rsid w:val="004F6758"/>
    <w:rsid w:val="005034AC"/>
    <w:rsid w:val="005079A5"/>
    <w:rsid w:val="00514FD6"/>
    <w:rsid w:val="00525B92"/>
    <w:rsid w:val="00541889"/>
    <w:rsid w:val="00545541"/>
    <w:rsid w:val="005467EE"/>
    <w:rsid w:val="00555237"/>
    <w:rsid w:val="00565DEA"/>
    <w:rsid w:val="00566422"/>
    <w:rsid w:val="005727CE"/>
    <w:rsid w:val="0057662C"/>
    <w:rsid w:val="00583E65"/>
    <w:rsid w:val="00583F2D"/>
    <w:rsid w:val="00584F9A"/>
    <w:rsid w:val="00585AB9"/>
    <w:rsid w:val="00595B50"/>
    <w:rsid w:val="005A216E"/>
    <w:rsid w:val="005A7ADF"/>
    <w:rsid w:val="005B1D31"/>
    <w:rsid w:val="005C3D73"/>
    <w:rsid w:val="005F41A0"/>
    <w:rsid w:val="005F6152"/>
    <w:rsid w:val="006009E1"/>
    <w:rsid w:val="006023E8"/>
    <w:rsid w:val="00602618"/>
    <w:rsid w:val="0060380F"/>
    <w:rsid w:val="00603E35"/>
    <w:rsid w:val="00605A7B"/>
    <w:rsid w:val="00607A6D"/>
    <w:rsid w:val="00620255"/>
    <w:rsid w:val="006231B7"/>
    <w:rsid w:val="006240CE"/>
    <w:rsid w:val="00625DC8"/>
    <w:rsid w:val="00627590"/>
    <w:rsid w:val="00635184"/>
    <w:rsid w:val="0064199F"/>
    <w:rsid w:val="00642DD5"/>
    <w:rsid w:val="00643A87"/>
    <w:rsid w:val="006454C8"/>
    <w:rsid w:val="006631C7"/>
    <w:rsid w:val="006676DE"/>
    <w:rsid w:val="00670D92"/>
    <w:rsid w:val="00684EBA"/>
    <w:rsid w:val="00685603"/>
    <w:rsid w:val="00696618"/>
    <w:rsid w:val="00697A96"/>
    <w:rsid w:val="006A1509"/>
    <w:rsid w:val="006B73B1"/>
    <w:rsid w:val="006C3440"/>
    <w:rsid w:val="006D5BC6"/>
    <w:rsid w:val="006E1348"/>
    <w:rsid w:val="006E3AFE"/>
    <w:rsid w:val="006F6F1E"/>
    <w:rsid w:val="00705251"/>
    <w:rsid w:val="00714302"/>
    <w:rsid w:val="007158F7"/>
    <w:rsid w:val="00717B55"/>
    <w:rsid w:val="0072574E"/>
    <w:rsid w:val="007264CE"/>
    <w:rsid w:val="00727598"/>
    <w:rsid w:val="0073576C"/>
    <w:rsid w:val="007367F0"/>
    <w:rsid w:val="00745E8B"/>
    <w:rsid w:val="0075613B"/>
    <w:rsid w:val="00764615"/>
    <w:rsid w:val="007649E0"/>
    <w:rsid w:val="007675B1"/>
    <w:rsid w:val="00772B76"/>
    <w:rsid w:val="007762ED"/>
    <w:rsid w:val="0077672D"/>
    <w:rsid w:val="007820E7"/>
    <w:rsid w:val="00783553"/>
    <w:rsid w:val="0078791E"/>
    <w:rsid w:val="00793E75"/>
    <w:rsid w:val="00793F1A"/>
    <w:rsid w:val="007A00DF"/>
    <w:rsid w:val="007A0EB2"/>
    <w:rsid w:val="007B6087"/>
    <w:rsid w:val="007B6742"/>
    <w:rsid w:val="007D7DB9"/>
    <w:rsid w:val="007E2D23"/>
    <w:rsid w:val="007E533F"/>
    <w:rsid w:val="007F6E8E"/>
    <w:rsid w:val="00803EA3"/>
    <w:rsid w:val="0080425F"/>
    <w:rsid w:val="008152CB"/>
    <w:rsid w:val="00817469"/>
    <w:rsid w:val="00830202"/>
    <w:rsid w:val="00832541"/>
    <w:rsid w:val="008423FB"/>
    <w:rsid w:val="00843DAA"/>
    <w:rsid w:val="008440CE"/>
    <w:rsid w:val="0084460E"/>
    <w:rsid w:val="00846474"/>
    <w:rsid w:val="00853685"/>
    <w:rsid w:val="00866F5A"/>
    <w:rsid w:val="0087135E"/>
    <w:rsid w:val="008770DF"/>
    <w:rsid w:val="00877521"/>
    <w:rsid w:val="00880B00"/>
    <w:rsid w:val="008819C9"/>
    <w:rsid w:val="00890013"/>
    <w:rsid w:val="00893EAC"/>
    <w:rsid w:val="008A6235"/>
    <w:rsid w:val="008D031C"/>
    <w:rsid w:val="008D633C"/>
    <w:rsid w:val="008E089E"/>
    <w:rsid w:val="008E0F8E"/>
    <w:rsid w:val="008E664C"/>
    <w:rsid w:val="008F6683"/>
    <w:rsid w:val="0095008D"/>
    <w:rsid w:val="00960C49"/>
    <w:rsid w:val="009725A5"/>
    <w:rsid w:val="0097567D"/>
    <w:rsid w:val="00975A10"/>
    <w:rsid w:val="00982503"/>
    <w:rsid w:val="00983637"/>
    <w:rsid w:val="009848AA"/>
    <w:rsid w:val="009951AD"/>
    <w:rsid w:val="009A2121"/>
    <w:rsid w:val="009A294D"/>
    <w:rsid w:val="009A40A0"/>
    <w:rsid w:val="009A6CE9"/>
    <w:rsid w:val="009C609D"/>
    <w:rsid w:val="009D35AD"/>
    <w:rsid w:val="009D6DF8"/>
    <w:rsid w:val="009F730D"/>
    <w:rsid w:val="009F7E1D"/>
    <w:rsid w:val="00A01591"/>
    <w:rsid w:val="00A058B2"/>
    <w:rsid w:val="00A05CB2"/>
    <w:rsid w:val="00A12417"/>
    <w:rsid w:val="00A15A18"/>
    <w:rsid w:val="00A21D97"/>
    <w:rsid w:val="00A33644"/>
    <w:rsid w:val="00A40723"/>
    <w:rsid w:val="00A6097C"/>
    <w:rsid w:val="00A615C6"/>
    <w:rsid w:val="00A67BB7"/>
    <w:rsid w:val="00A83A87"/>
    <w:rsid w:val="00AB13F2"/>
    <w:rsid w:val="00AB194D"/>
    <w:rsid w:val="00AD34DF"/>
    <w:rsid w:val="00AE4EC8"/>
    <w:rsid w:val="00B02504"/>
    <w:rsid w:val="00B04206"/>
    <w:rsid w:val="00B051E8"/>
    <w:rsid w:val="00B11BE1"/>
    <w:rsid w:val="00B155FA"/>
    <w:rsid w:val="00B30416"/>
    <w:rsid w:val="00B3451E"/>
    <w:rsid w:val="00B36987"/>
    <w:rsid w:val="00B36A30"/>
    <w:rsid w:val="00B46DDE"/>
    <w:rsid w:val="00B52FD9"/>
    <w:rsid w:val="00B56877"/>
    <w:rsid w:val="00B60FB0"/>
    <w:rsid w:val="00B616DC"/>
    <w:rsid w:val="00B76641"/>
    <w:rsid w:val="00B82388"/>
    <w:rsid w:val="00B92BB8"/>
    <w:rsid w:val="00BA34A4"/>
    <w:rsid w:val="00BD0FFF"/>
    <w:rsid w:val="00BD5E44"/>
    <w:rsid w:val="00BE7C1E"/>
    <w:rsid w:val="00C04C52"/>
    <w:rsid w:val="00C07C76"/>
    <w:rsid w:val="00C17363"/>
    <w:rsid w:val="00C30200"/>
    <w:rsid w:val="00C313C8"/>
    <w:rsid w:val="00C327AE"/>
    <w:rsid w:val="00C333F5"/>
    <w:rsid w:val="00C33965"/>
    <w:rsid w:val="00C431E7"/>
    <w:rsid w:val="00C45438"/>
    <w:rsid w:val="00C61175"/>
    <w:rsid w:val="00C6769A"/>
    <w:rsid w:val="00C72DB4"/>
    <w:rsid w:val="00C81373"/>
    <w:rsid w:val="00C97089"/>
    <w:rsid w:val="00CA1E48"/>
    <w:rsid w:val="00CB3E0F"/>
    <w:rsid w:val="00CB795E"/>
    <w:rsid w:val="00CE16B1"/>
    <w:rsid w:val="00CF3548"/>
    <w:rsid w:val="00CF761C"/>
    <w:rsid w:val="00D3051D"/>
    <w:rsid w:val="00D30F7E"/>
    <w:rsid w:val="00D364CA"/>
    <w:rsid w:val="00D36691"/>
    <w:rsid w:val="00D423E2"/>
    <w:rsid w:val="00D43210"/>
    <w:rsid w:val="00D80775"/>
    <w:rsid w:val="00D8321C"/>
    <w:rsid w:val="00D94795"/>
    <w:rsid w:val="00D94B10"/>
    <w:rsid w:val="00DA4294"/>
    <w:rsid w:val="00DA5392"/>
    <w:rsid w:val="00DB2F5C"/>
    <w:rsid w:val="00DB366B"/>
    <w:rsid w:val="00DB64B7"/>
    <w:rsid w:val="00DC43E9"/>
    <w:rsid w:val="00DE53BA"/>
    <w:rsid w:val="00E16E3B"/>
    <w:rsid w:val="00E23239"/>
    <w:rsid w:val="00E27BA9"/>
    <w:rsid w:val="00E31233"/>
    <w:rsid w:val="00E403F6"/>
    <w:rsid w:val="00E40955"/>
    <w:rsid w:val="00E43AB1"/>
    <w:rsid w:val="00E46ACE"/>
    <w:rsid w:val="00E534E3"/>
    <w:rsid w:val="00E701D7"/>
    <w:rsid w:val="00E712ED"/>
    <w:rsid w:val="00E716C9"/>
    <w:rsid w:val="00E754E8"/>
    <w:rsid w:val="00E85D06"/>
    <w:rsid w:val="00E92A9F"/>
    <w:rsid w:val="00E94499"/>
    <w:rsid w:val="00EA056A"/>
    <w:rsid w:val="00EA5D69"/>
    <w:rsid w:val="00EB1024"/>
    <w:rsid w:val="00EC6A3F"/>
    <w:rsid w:val="00EC711F"/>
    <w:rsid w:val="00EF2DDD"/>
    <w:rsid w:val="00F03E24"/>
    <w:rsid w:val="00F06893"/>
    <w:rsid w:val="00F1020D"/>
    <w:rsid w:val="00F10E5D"/>
    <w:rsid w:val="00F13ACD"/>
    <w:rsid w:val="00F151A0"/>
    <w:rsid w:val="00F16225"/>
    <w:rsid w:val="00F20CA6"/>
    <w:rsid w:val="00F23705"/>
    <w:rsid w:val="00F27530"/>
    <w:rsid w:val="00F32BC4"/>
    <w:rsid w:val="00F340F4"/>
    <w:rsid w:val="00F435DB"/>
    <w:rsid w:val="00F459BC"/>
    <w:rsid w:val="00F46E5F"/>
    <w:rsid w:val="00F46E8E"/>
    <w:rsid w:val="00F539E8"/>
    <w:rsid w:val="00F55147"/>
    <w:rsid w:val="00F60E96"/>
    <w:rsid w:val="00F618F2"/>
    <w:rsid w:val="00F6478E"/>
    <w:rsid w:val="00F6501F"/>
    <w:rsid w:val="00F6521E"/>
    <w:rsid w:val="00F73FBB"/>
    <w:rsid w:val="00F7656E"/>
    <w:rsid w:val="00F91EB1"/>
    <w:rsid w:val="00FB0341"/>
    <w:rsid w:val="00FE001A"/>
    <w:rsid w:val="00FE1026"/>
    <w:rsid w:val="00FE19D3"/>
    <w:rsid w:val="00FE7195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4349"/>
  <w15:docId w15:val="{F0719594-AB81-4B1C-BD04-3934228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E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10E5D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Hyperlink">
    <w:name w:val="Hyperlink"/>
    <w:unhideWhenUsed/>
    <w:rsid w:val="00F10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5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5DEA"/>
    <w:pPr>
      <w:ind w:left="720"/>
      <w:contextualSpacing/>
    </w:pPr>
  </w:style>
  <w:style w:type="table" w:styleId="TableGrid">
    <w:name w:val="Table Grid"/>
    <w:basedOn w:val="TableNormal"/>
    <w:uiPriority w:val="59"/>
    <w:rsid w:val="00EC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F6501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6501F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7B674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ULIN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derickDress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derickDressage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Links>
    <vt:vector size="6" baseType="variant">
      <vt:variant>
        <vt:i4>7602242</vt:i4>
      </vt:variant>
      <vt:variant>
        <vt:i4>0</vt:i4>
      </vt:variant>
      <vt:variant>
        <vt:i4>0</vt:i4>
      </vt:variant>
      <vt:variant>
        <vt:i4>5</vt:i4>
      </vt:variant>
      <vt:variant>
        <vt:lpwstr>mailto:BlazesFolly@aol.com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 Raulin</cp:lastModifiedBy>
  <cp:revision>9</cp:revision>
  <cp:lastPrinted>2015-01-25T01:06:00Z</cp:lastPrinted>
  <dcterms:created xsi:type="dcterms:W3CDTF">2022-04-04T16:16:00Z</dcterms:created>
  <dcterms:modified xsi:type="dcterms:W3CDTF">2022-04-04T16:22:00Z</dcterms:modified>
</cp:coreProperties>
</file>